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3B3BC093"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E0608C">
        <w:rPr>
          <w:rFonts w:asciiTheme="minorHAnsi" w:eastAsia="MS Mincho" w:hAnsiTheme="minorHAnsi" w:cstheme="minorHAnsi"/>
          <w:b/>
          <w:sz w:val="24"/>
          <w:szCs w:val="24"/>
        </w:rPr>
        <w:t>10</w:t>
      </w:r>
      <w:r w:rsidR="00640DEC">
        <w:rPr>
          <w:rFonts w:asciiTheme="minorHAnsi" w:eastAsia="MS Mincho" w:hAnsiTheme="minorHAnsi" w:cstheme="minorHAnsi"/>
          <w:b/>
          <w:sz w:val="24"/>
          <w:szCs w:val="24"/>
        </w:rPr>
        <w:t>4</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00041B74" w:rsidRPr="00041B74">
        <w:rPr>
          <w:rFonts w:asciiTheme="minorHAnsi" w:eastAsia="MS Mincho" w:hAnsiTheme="minorHAnsi" w:cstheme="minorHAnsi"/>
          <w:b/>
          <w:sz w:val="24"/>
          <w:szCs w:val="24"/>
        </w:rPr>
        <w:t>R4-2212707</w:t>
      </w:r>
      <w:bookmarkStart w:id="1" w:name="_GoBack"/>
      <w:bookmarkEnd w:id="1"/>
      <w:r w:rsidR="00BD21E1" w:rsidRPr="004358EC">
        <w:rPr>
          <w:rFonts w:asciiTheme="minorHAnsi" w:eastAsia="MS Mincho" w:hAnsiTheme="minorHAnsi" w:cstheme="minorHAnsi"/>
          <w:b/>
          <w:sz w:val="24"/>
          <w:szCs w:val="24"/>
        </w:rPr>
        <w:t xml:space="preserve">                                                                                                                         </w:t>
      </w:r>
    </w:p>
    <w:bookmarkEnd w:id="0"/>
    <w:p w14:paraId="6F81E0BB" w14:textId="6EBAB564"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640DEC">
        <w:rPr>
          <w:rFonts w:asciiTheme="minorHAnsi" w:eastAsiaTheme="minorEastAsia" w:hAnsiTheme="minorHAnsi" w:cstheme="minorHAnsi"/>
          <w:b/>
          <w:sz w:val="24"/>
          <w:szCs w:val="24"/>
          <w:lang w:eastAsia="zh-CN"/>
        </w:rPr>
        <w:t>15</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E0608C">
        <w:rPr>
          <w:rFonts w:asciiTheme="minorHAnsi" w:eastAsiaTheme="minorEastAsia" w:hAnsiTheme="minorHAnsi" w:cstheme="minorHAnsi"/>
          <w:b/>
          <w:sz w:val="24"/>
          <w:szCs w:val="24"/>
          <w:lang w:eastAsia="zh-CN"/>
        </w:rPr>
        <w:t>2</w:t>
      </w:r>
      <w:r w:rsidR="00640DEC">
        <w:rPr>
          <w:rFonts w:asciiTheme="minorHAnsi" w:eastAsiaTheme="minorEastAsia" w:hAnsiTheme="minorHAnsi" w:cstheme="minorHAnsi"/>
          <w:b/>
          <w:sz w:val="24"/>
          <w:szCs w:val="24"/>
          <w:lang w:eastAsia="zh-CN"/>
        </w:rPr>
        <w:t>6</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0A91BF1A"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 xml:space="preserve">Discussion </w:t>
      </w:r>
      <w:r w:rsidR="00746023">
        <w:rPr>
          <w:rFonts w:asciiTheme="minorHAnsi" w:hAnsiTheme="minorHAnsi" w:cstheme="minorHAnsi"/>
          <w:color w:val="000000"/>
          <w:sz w:val="22"/>
          <w:lang w:eastAsia="zh-CN"/>
        </w:rPr>
        <w:t>on requirement</w:t>
      </w:r>
      <w:r w:rsidR="00297A4D">
        <w:rPr>
          <w:rFonts w:asciiTheme="minorHAnsi" w:hAnsiTheme="minorHAnsi" w:cstheme="minorHAnsi"/>
          <w:color w:val="000000"/>
          <w:sz w:val="22"/>
          <w:lang w:eastAsia="zh-CN"/>
        </w:rPr>
        <w:t>s</w:t>
      </w:r>
      <w:r w:rsidR="00746023">
        <w:rPr>
          <w:rFonts w:asciiTheme="minorHAnsi" w:hAnsiTheme="minorHAnsi" w:cstheme="minorHAnsi"/>
          <w:color w:val="000000"/>
          <w:sz w:val="22"/>
          <w:lang w:eastAsia="zh-CN"/>
        </w:rPr>
        <w:t xml:space="preserve"> of Rel-17 F</w:t>
      </w:r>
      <w:r w:rsidR="00C049E3">
        <w:rPr>
          <w:rFonts w:asciiTheme="minorHAnsi" w:hAnsiTheme="minorHAnsi" w:cstheme="minorHAnsi"/>
          <w:color w:val="000000"/>
          <w:sz w:val="22"/>
          <w:lang w:eastAsia="zh-CN"/>
        </w:rPr>
        <w:t>e</w:t>
      </w:r>
      <w:r w:rsidR="00746023">
        <w:rPr>
          <w:rFonts w:asciiTheme="minorHAnsi" w:hAnsiTheme="minorHAnsi" w:cstheme="minorHAnsi"/>
          <w:color w:val="000000"/>
          <w:sz w:val="22"/>
          <w:lang w:eastAsia="zh-CN"/>
        </w:rPr>
        <w:t>Type II port selection codebook</w:t>
      </w:r>
    </w:p>
    <w:p w14:paraId="7A3B7539" w14:textId="598F6017"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F06BC6">
        <w:rPr>
          <w:rFonts w:asciiTheme="minorHAnsi" w:eastAsiaTheme="minorEastAsia" w:hAnsiTheme="minorHAnsi" w:cstheme="minorHAnsi"/>
          <w:color w:val="000000"/>
          <w:sz w:val="22"/>
          <w:lang w:eastAsia="zh-CN"/>
        </w:rPr>
        <w:t>9</w:t>
      </w:r>
      <w:r w:rsidR="0047148F" w:rsidRPr="004358EC">
        <w:rPr>
          <w:rFonts w:asciiTheme="minorHAnsi" w:eastAsiaTheme="minorEastAsia" w:hAnsiTheme="minorHAnsi" w:cstheme="minorHAnsi"/>
          <w:color w:val="000000"/>
          <w:sz w:val="22"/>
          <w:lang w:eastAsia="zh-CN"/>
        </w:rPr>
        <w:t>.</w:t>
      </w:r>
      <w:r w:rsidR="00F06BC6">
        <w:rPr>
          <w:rFonts w:asciiTheme="minorHAnsi" w:eastAsiaTheme="minorEastAsia" w:hAnsiTheme="minorHAnsi" w:cstheme="minorHAnsi"/>
          <w:color w:val="000000"/>
          <w:sz w:val="22"/>
          <w:lang w:eastAsia="zh-CN"/>
        </w:rPr>
        <w:t>1</w:t>
      </w:r>
      <w:r w:rsidR="00484E14">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4</w:t>
      </w:r>
      <w:r w:rsidR="008E6B37">
        <w:rPr>
          <w:rFonts w:asciiTheme="minorHAnsi" w:eastAsiaTheme="minorEastAsia" w:hAnsiTheme="minorHAnsi" w:cstheme="minorHAnsi"/>
          <w:color w:val="000000"/>
          <w:sz w:val="22"/>
          <w:lang w:eastAsia="zh-CN"/>
        </w:rPr>
        <w:t>.</w:t>
      </w:r>
      <w:r w:rsidR="009B1B5D">
        <w:rPr>
          <w:rFonts w:asciiTheme="minorHAnsi" w:eastAsiaTheme="minorEastAsia" w:hAnsiTheme="minorHAnsi" w:cstheme="minorHAnsi"/>
          <w:color w:val="000000"/>
          <w:sz w:val="22"/>
          <w:lang w:eastAsia="zh-CN"/>
        </w:rPr>
        <w:t>2</w:t>
      </w:r>
      <w:r w:rsidR="0033593C">
        <w:rPr>
          <w:rFonts w:asciiTheme="minorHAnsi" w:eastAsiaTheme="minorEastAsia" w:hAnsiTheme="minorHAnsi" w:cstheme="minorHAnsi"/>
          <w:color w:val="000000"/>
          <w:sz w:val="22"/>
          <w:lang w:eastAsia="zh-CN"/>
        </w:rPr>
        <w:t>.2</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29C8D840" w:rsidR="00E37A3A" w:rsidRPr="00CC5356" w:rsidRDefault="001A28D8" w:rsidP="009E165B">
      <w:pPr>
        <w:rPr>
          <w:rFonts w:asciiTheme="minorHAnsi" w:hAnsiTheme="minorHAnsi" w:cstheme="minorHAnsi"/>
          <w:lang w:eastAsia="zh-CN"/>
        </w:rPr>
      </w:pPr>
      <w:r>
        <w:rPr>
          <w:rFonts w:asciiTheme="minorHAnsi" w:hAnsiTheme="minorHAnsi" w:cstheme="minorHAnsi"/>
          <w:lang w:eastAsia="zh-CN"/>
        </w:rPr>
        <w:t>According to</w:t>
      </w:r>
      <w:r w:rsidR="00685BAC" w:rsidRPr="00E924C1">
        <w:rPr>
          <w:rFonts w:asciiTheme="minorHAnsi" w:hAnsiTheme="minorHAnsi" w:cstheme="minorHAnsi"/>
          <w:lang w:eastAsia="zh-CN"/>
        </w:rPr>
        <w:t xml:space="preserve"> last RAN4 </w:t>
      </w:r>
      <w:r w:rsidR="00E20E14">
        <w:rPr>
          <w:rFonts w:asciiTheme="minorHAnsi" w:hAnsiTheme="minorHAnsi" w:cstheme="minorHAnsi"/>
          <w:lang w:eastAsia="zh-CN"/>
        </w:rPr>
        <w:t xml:space="preserve">103-e </w:t>
      </w:r>
      <w:r w:rsidR="00685BAC" w:rsidRPr="00E924C1">
        <w:rPr>
          <w:rFonts w:asciiTheme="minorHAnsi" w:hAnsiTheme="minorHAnsi" w:cstheme="minorHAnsi"/>
          <w:lang w:eastAsia="zh-CN"/>
        </w:rPr>
        <w:t>meeting</w:t>
      </w:r>
      <w:r>
        <w:rPr>
          <w:rFonts w:asciiTheme="minorHAnsi" w:hAnsiTheme="minorHAnsi" w:cstheme="minorHAnsi"/>
          <w:lang w:eastAsia="zh-CN"/>
        </w:rPr>
        <w:t>’s WF [1]</w:t>
      </w:r>
      <w:r w:rsidR="00297A4D">
        <w:rPr>
          <w:rFonts w:asciiTheme="minorHAnsi" w:hAnsiTheme="minorHAnsi" w:cstheme="minorHAnsi"/>
          <w:lang w:eastAsia="zh-CN"/>
        </w:rPr>
        <w:t xml:space="preserve"> as below</w:t>
      </w:r>
      <w:r w:rsidR="00685BAC" w:rsidRPr="00E924C1">
        <w:rPr>
          <w:rFonts w:asciiTheme="minorHAnsi" w:hAnsiTheme="minorHAnsi" w:cstheme="minorHAnsi"/>
          <w:lang w:eastAsia="zh-CN"/>
        </w:rPr>
        <w:t xml:space="preserve">, </w:t>
      </w:r>
      <w:r w:rsidR="00297A4D">
        <w:rPr>
          <w:rFonts w:asciiTheme="minorHAnsi" w:hAnsiTheme="minorHAnsi" w:cstheme="minorHAnsi"/>
          <w:lang w:eastAsia="zh-CN"/>
        </w:rPr>
        <w:t>whether to introduce requirements for Rel-17 FeType II port selection codebook or not, it depends on if we could get proper test case set-up in this meeting.</w:t>
      </w:r>
      <w:r w:rsidR="00CC5356">
        <w:rPr>
          <w:rFonts w:asciiTheme="minorHAnsi" w:hAnsiTheme="minorHAnsi" w:cstheme="minorHAnsi"/>
          <w:lang w:eastAsia="zh-CN"/>
        </w:rPr>
        <w:t xml:space="preserve"> I</w:t>
      </w:r>
      <w:r w:rsidR="00CC5356" w:rsidRPr="00E924C1">
        <w:rPr>
          <w:rFonts w:asciiTheme="minorHAnsi" w:hAnsiTheme="minorHAnsi" w:cstheme="minorHAnsi"/>
          <w:lang w:eastAsia="zh-CN"/>
        </w:rPr>
        <w:t xml:space="preserve">n this contribution, </w:t>
      </w:r>
      <w:r w:rsidR="00CC5356">
        <w:rPr>
          <w:rFonts w:asciiTheme="minorHAnsi" w:hAnsiTheme="minorHAnsi" w:cstheme="minorHAnsi"/>
          <w:lang w:eastAsia="zh-CN"/>
        </w:rPr>
        <w:t xml:space="preserve">we share our views </w:t>
      </w:r>
      <w:r w:rsidR="00297A4D">
        <w:rPr>
          <w:rFonts w:asciiTheme="minorHAnsi" w:hAnsiTheme="minorHAnsi" w:cstheme="minorHAnsi"/>
          <w:lang w:eastAsia="zh-CN"/>
        </w:rPr>
        <w:t xml:space="preserve">on </w:t>
      </w:r>
      <w:r w:rsidR="002351A3">
        <w:rPr>
          <w:rFonts w:asciiTheme="minorHAnsi" w:hAnsiTheme="minorHAnsi" w:cstheme="minorHAnsi"/>
          <w:lang w:eastAsia="zh-CN"/>
        </w:rPr>
        <w:t xml:space="preserve">the </w:t>
      </w:r>
      <w:r w:rsidR="00297A4D">
        <w:rPr>
          <w:rFonts w:asciiTheme="minorHAnsi" w:hAnsiTheme="minorHAnsi" w:cstheme="minorHAnsi"/>
          <w:lang w:eastAsia="zh-CN"/>
        </w:rPr>
        <w:t>open issues</w:t>
      </w:r>
      <w:r w:rsidR="00CC5356">
        <w:rPr>
          <w:rFonts w:asciiTheme="minorHAnsi" w:hAnsiTheme="minorHAnsi" w:cstheme="minorHAnsi"/>
          <w:lang w:eastAsia="zh-CN"/>
        </w:rPr>
        <w:t>.</w:t>
      </w:r>
    </w:p>
    <w:tbl>
      <w:tblPr>
        <w:tblStyle w:val="aff7"/>
        <w:tblW w:w="0" w:type="auto"/>
        <w:tblLook w:val="04A0" w:firstRow="1" w:lastRow="0" w:firstColumn="1" w:lastColumn="0" w:noHBand="0" w:noVBand="1"/>
      </w:tblPr>
      <w:tblGrid>
        <w:gridCol w:w="9631"/>
      </w:tblGrid>
      <w:tr w:rsidR="00E37A3A" w14:paraId="54921506" w14:textId="77777777" w:rsidTr="00E37A3A">
        <w:tc>
          <w:tcPr>
            <w:tcW w:w="9631" w:type="dxa"/>
          </w:tcPr>
          <w:p w14:paraId="4175214E" w14:textId="77777777" w:rsidR="00C2263D" w:rsidRPr="00C2263D" w:rsidRDefault="00C2263D" w:rsidP="00C2263D">
            <w:pPr>
              <w:pStyle w:val="2"/>
              <w:spacing w:before="0" w:after="0"/>
              <w:outlineLvl w:val="1"/>
              <w:rPr>
                <w:rFonts w:asciiTheme="minorHAnsi" w:hAnsiTheme="minorHAnsi" w:cstheme="minorHAnsi"/>
                <w:sz w:val="20"/>
              </w:rPr>
            </w:pPr>
            <w:r w:rsidRPr="00C2263D">
              <w:rPr>
                <w:rFonts w:asciiTheme="minorHAnsi" w:hAnsiTheme="minorHAnsi" w:cstheme="minorHAnsi"/>
                <w:sz w:val="20"/>
              </w:rPr>
              <w:t>Sub-topic 2-1: Test setup for PMI</w:t>
            </w:r>
          </w:p>
          <w:p w14:paraId="458B8E85" w14:textId="77777777" w:rsidR="00C2263D" w:rsidRPr="00C2263D" w:rsidRDefault="00C2263D" w:rsidP="00C2263D">
            <w:pPr>
              <w:spacing w:after="0"/>
              <w:rPr>
                <w:rFonts w:asciiTheme="minorHAnsi" w:hAnsiTheme="minorHAnsi" w:cstheme="minorHAnsi"/>
                <w:b/>
                <w:lang w:eastAsia="zh-CN"/>
              </w:rPr>
            </w:pPr>
            <w:r w:rsidRPr="00C2263D">
              <w:rPr>
                <w:rFonts w:asciiTheme="minorHAnsi" w:hAnsiTheme="minorHAnsi" w:cstheme="minorHAnsi"/>
                <w:b/>
                <w:lang w:eastAsia="zh-CN"/>
              </w:rPr>
              <w:t xml:space="preserve">Agreement: </w:t>
            </w:r>
          </w:p>
          <w:p w14:paraId="263EDC31" w14:textId="15E74E59" w:rsidR="00E37A3A" w:rsidRPr="00E37A3A" w:rsidRDefault="00C2263D" w:rsidP="00C2263D">
            <w:pPr>
              <w:spacing w:after="0"/>
              <w:rPr>
                <w:rFonts w:asciiTheme="minorHAnsi" w:hAnsiTheme="minorHAnsi" w:cstheme="minorHAnsi"/>
                <w:lang w:eastAsia="zh-CN"/>
              </w:rPr>
            </w:pPr>
            <w:r w:rsidRPr="00C2263D">
              <w:rPr>
                <w:rFonts w:asciiTheme="minorHAnsi" w:hAnsiTheme="minorHAnsi" w:cstheme="minorHAnsi"/>
              </w:rPr>
              <w:t>Further discuss test case design especially for BF modelling in BS side, RAN4 will not introduce requirements for Rel-17 FeType II PS codebook if RAN4 can’t identify proper test case set-up by end of Aug RAN4 meeting.</w:t>
            </w:r>
          </w:p>
        </w:tc>
      </w:tr>
    </w:tbl>
    <w:p w14:paraId="358CFDA9" w14:textId="1721D33C" w:rsidR="00E37A3A" w:rsidRDefault="00E37A3A" w:rsidP="009E165B">
      <w:pPr>
        <w:rPr>
          <w:rFonts w:asciiTheme="minorHAnsi" w:hAnsiTheme="minorHAnsi" w:cstheme="minorHAnsi"/>
          <w:lang w:eastAsia="zh-CN"/>
        </w:rPr>
      </w:pPr>
    </w:p>
    <w:p w14:paraId="30A2D4EA" w14:textId="2C2E277A" w:rsidR="006C513A" w:rsidRDefault="002351A3"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50170E04" w14:textId="77777777" w:rsidR="0009718B" w:rsidRPr="00373C9F" w:rsidRDefault="0009718B" w:rsidP="0009718B">
      <w:pPr>
        <w:spacing w:beforeLines="50" w:before="120"/>
        <w:rPr>
          <w:rFonts w:asciiTheme="minorHAnsi" w:hAnsiTheme="minorHAnsi" w:cstheme="minorHAnsi"/>
          <w:lang w:val="en-US" w:eastAsia="zh-CN"/>
        </w:rPr>
      </w:pPr>
      <w:r w:rsidRPr="00373C9F">
        <w:rPr>
          <w:rFonts w:asciiTheme="minorHAnsi" w:hAnsiTheme="minorHAnsi" w:cstheme="minorHAnsi"/>
          <w:lang w:val="en-US" w:eastAsia="zh-CN"/>
        </w:rPr>
        <w:t xml:space="preserve">From RAN1 definition, Rel-17 FeTypeII port selection codebook could be described as </w:t>
      </w:r>
    </w:p>
    <w:p w14:paraId="1F818001" w14:textId="77777777" w:rsidR="0009718B" w:rsidRPr="00373C9F" w:rsidRDefault="0009718B" w:rsidP="0009718B">
      <w:pPr>
        <w:spacing w:beforeLines="50" w:before="120"/>
        <w:jc w:val="center"/>
        <w:rPr>
          <w:rFonts w:asciiTheme="minorHAnsi" w:hAnsiTheme="minorHAnsi" w:cstheme="minorHAnsi"/>
          <w:lang w:val="en-US" w:eastAsia="zh-CN"/>
        </w:rPr>
      </w:pPr>
      <m:oMathPara>
        <m:oMath>
          <m:r>
            <m:rPr>
              <m:sty m:val="b"/>
            </m:rPr>
            <w:rPr>
              <w:rFonts w:ascii="Cambria Math" w:hAnsi="Cambria Math" w:cstheme="minorHAnsi"/>
              <w:lang w:eastAsia="zh-CN"/>
            </w:rPr>
            <m:t>W=</m:t>
          </m:r>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acc>
            <m:accPr>
              <m:chr m:val="̃"/>
              <m:ctrlPr>
                <w:rPr>
                  <w:rFonts w:ascii="Cambria Math" w:hAnsi="Cambria Math" w:cstheme="minorHAnsi"/>
                  <w:b/>
                  <w:bCs/>
                  <w:i/>
                  <w:iCs/>
                  <w:lang w:eastAsia="zh-CN"/>
                </w:rPr>
              </m:ctrlPr>
            </m:accPr>
            <m:e>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2</m:t>
                  </m:r>
                </m:sub>
              </m:sSub>
            </m:e>
          </m:acc>
          <m:sSubSup>
            <m:sSubSupPr>
              <m:ctrlPr>
                <w:rPr>
                  <w:rFonts w:ascii="Cambria Math" w:hAnsi="Cambria Math" w:cstheme="minorHAnsi"/>
                  <w:b/>
                  <w:bCs/>
                  <w:i/>
                  <w:iCs/>
                  <w:lang w:eastAsia="zh-CN"/>
                </w:rPr>
              </m:ctrlPr>
            </m:sSubSupPr>
            <m:e>
              <m:r>
                <m:rPr>
                  <m:sty m:val="b"/>
                </m:rPr>
                <w:rPr>
                  <w:rFonts w:ascii="Cambria Math" w:hAnsi="Cambria Math" w:cstheme="minorHAnsi"/>
                  <w:lang w:eastAsia="zh-CN"/>
                </w:rPr>
                <m:t>W</m:t>
              </m:r>
            </m:e>
            <m:sub>
              <m:r>
                <m:rPr>
                  <m:sty m:val="bi"/>
                </m:rPr>
                <w:rPr>
                  <w:rFonts w:ascii="Cambria Math" w:hAnsi="Cambria Math" w:cstheme="minorHAnsi"/>
                  <w:lang w:eastAsia="zh-CN"/>
                </w:rPr>
                <m:t>f</m:t>
              </m:r>
            </m:sub>
            <m:sup>
              <m:r>
                <m:rPr>
                  <m:sty m:val="bi"/>
                </m:rPr>
                <w:rPr>
                  <w:rFonts w:ascii="Cambria Math" w:hAnsi="Cambria Math" w:cstheme="minorHAnsi"/>
                  <w:lang w:eastAsia="zh-CN"/>
                </w:rPr>
                <m:t>H</m:t>
              </m:r>
            </m:sup>
          </m:sSubSup>
        </m:oMath>
      </m:oMathPara>
    </w:p>
    <w:p w14:paraId="40B92B55" w14:textId="77777777" w:rsidR="00075253" w:rsidRPr="00373C9F" w:rsidRDefault="0009718B" w:rsidP="00075253">
      <w:pPr>
        <w:spacing w:beforeLines="50" w:before="120"/>
        <w:rPr>
          <w:rFonts w:asciiTheme="minorHAnsi" w:hAnsiTheme="minorHAnsi" w:cstheme="minorHAnsi"/>
          <w:lang w:val="en-US" w:eastAsia="zh-CN"/>
        </w:rPr>
      </w:pPr>
      <w:r w:rsidRPr="00373C9F">
        <w:rPr>
          <w:rFonts w:asciiTheme="minorHAnsi" w:hAnsiTheme="minorHAnsi" w:cstheme="minorHAnsi"/>
          <w:lang w:eastAsia="zh-CN"/>
        </w:rPr>
        <w:t xml:space="preserve">Where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oMath>
      <w:r w:rsidRPr="00373C9F">
        <w:rPr>
          <w:rFonts w:asciiTheme="minorHAnsi" w:hAnsiTheme="minorHAnsi" w:cstheme="minorHAnsi"/>
          <w:b/>
          <w:bCs/>
          <w:iCs/>
          <w:lang w:eastAsia="zh-CN"/>
        </w:rPr>
        <w:t xml:space="preserve"> </w:t>
      </w:r>
      <w:r w:rsidRPr="00373C9F">
        <w:rPr>
          <w:rFonts w:asciiTheme="minorHAnsi" w:hAnsiTheme="minorHAnsi" w:cstheme="minorHAnsi"/>
          <w:lang w:eastAsia="zh-CN"/>
        </w:rPr>
        <w:t xml:space="preserve">and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sidRPr="00373C9F">
        <w:rPr>
          <w:rFonts w:asciiTheme="minorHAnsi" w:hAnsiTheme="minorHAnsi" w:cstheme="minorHAnsi"/>
          <w:lang w:eastAsia="zh-CN"/>
        </w:rPr>
        <w:t xml:space="preserve"> reflect angle and delay information of the channel, respectively. </w:t>
      </w:r>
      <w:r w:rsidRPr="00373C9F">
        <w:rPr>
          <w:rFonts w:asciiTheme="minorHAnsi" w:eastAsiaTheme="minorEastAsia" w:hAnsiTheme="minorHAnsi" w:cstheme="minorHAnsi"/>
          <w:szCs w:val="21"/>
          <w:lang w:eastAsia="zh-CN"/>
        </w:rPr>
        <w:t xml:space="preserve">If reciprocity of angle and delay holds, these information, i.e.,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oMath>
      <w:r w:rsidRPr="00373C9F">
        <w:rPr>
          <w:rFonts w:asciiTheme="minorHAnsi" w:hAnsiTheme="minorHAnsi" w:cstheme="minorHAnsi"/>
          <w:b/>
          <w:bCs/>
          <w:iCs/>
          <w:lang w:eastAsia="zh-CN"/>
        </w:rPr>
        <w:t xml:space="preserve"> </w:t>
      </w:r>
      <w:r w:rsidRPr="00373C9F">
        <w:rPr>
          <w:rFonts w:asciiTheme="minorHAnsi" w:hAnsiTheme="minorHAnsi" w:cstheme="minorHAnsi"/>
          <w:lang w:eastAsia="zh-CN"/>
        </w:rPr>
        <w:t xml:space="preserve">and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sidRPr="00373C9F">
        <w:rPr>
          <w:rFonts w:asciiTheme="minorHAnsi" w:hAnsiTheme="minorHAnsi" w:cstheme="minorHAnsi"/>
          <w:lang w:eastAsia="zh-CN"/>
        </w:rPr>
        <w:t xml:space="preserve"> which could be obtained from measuring uplink signal</w:t>
      </w:r>
      <w:r w:rsidRPr="00373C9F">
        <w:rPr>
          <w:rFonts w:asciiTheme="minorHAnsi" w:eastAsiaTheme="minorEastAsia" w:hAnsiTheme="minorHAnsi" w:cstheme="minorHAnsi"/>
          <w:szCs w:val="21"/>
          <w:lang w:eastAsia="zh-CN"/>
        </w:rPr>
        <w:t xml:space="preserve">. </w:t>
      </w:r>
      <m:oMath>
        <m:sSub>
          <m:sSubPr>
            <m:ctrlPr>
              <w:rPr>
                <w:rFonts w:ascii="Cambria Math" w:eastAsia="MS Mincho" w:hAnsi="Cambria Math" w:cstheme="minorHAnsi"/>
                <w:lang w:eastAsia="ja-JP"/>
              </w:rPr>
            </m:ctrlPr>
          </m:sSubPr>
          <m:e>
            <m:r>
              <m:rPr>
                <m:sty m:val="bi"/>
              </m:rPr>
              <w:rPr>
                <w:rFonts w:ascii="Cambria Math" w:eastAsia="MS Mincho" w:hAnsi="Cambria Math" w:cstheme="minorHAnsi"/>
                <w:lang w:eastAsia="ja-JP"/>
              </w:rPr>
              <m:t>W</m:t>
            </m:r>
          </m:e>
          <m:sub>
            <m:r>
              <w:rPr>
                <w:rFonts w:ascii="Cambria Math" w:eastAsia="MS Mincho" w:hAnsi="Cambria Math" w:cstheme="minorHAnsi"/>
                <w:lang w:eastAsia="ja-JP"/>
              </w:rPr>
              <m:t>f</m:t>
            </m:r>
          </m:sub>
        </m:sSub>
        <m:r>
          <m:rPr>
            <m:sty m:val="p"/>
          </m:rPr>
          <w:rPr>
            <w:rFonts w:ascii="Cambria Math" w:eastAsia="MS Mincho" w:hAnsi="Cambria Math" w:cstheme="minorHAnsi"/>
            <w:lang w:eastAsia="ja-JP"/>
          </w:rPr>
          <m:t>∈</m:t>
        </m:r>
        <m:sSup>
          <m:sSupPr>
            <m:ctrlPr>
              <w:rPr>
                <w:rFonts w:ascii="Cambria Math" w:eastAsia="MS Mincho" w:hAnsi="Cambria Math" w:cstheme="minorHAnsi"/>
                <w:lang w:eastAsia="ja-JP"/>
              </w:rPr>
            </m:ctrlPr>
          </m:sSupPr>
          <m:e>
            <m:r>
              <m:rPr>
                <m:scr m:val="double-struck"/>
              </m:rPr>
              <w:rPr>
                <w:rFonts w:ascii="Cambria Math" w:eastAsia="MS Mincho" w:hAnsi="Cambria Math" w:cstheme="minorHAnsi"/>
                <w:lang w:eastAsia="ja-JP"/>
              </w:rPr>
              <m:t>C</m:t>
            </m:r>
          </m:e>
          <m:sup>
            <m:sSub>
              <m:sSubPr>
                <m:ctrlPr>
                  <w:rPr>
                    <w:rFonts w:ascii="Cambria Math" w:eastAsia="MS Mincho" w:hAnsi="Cambria Math" w:cstheme="minorHAnsi"/>
                    <w:i/>
                    <w:lang w:eastAsia="ja-JP"/>
                  </w:rPr>
                </m:ctrlPr>
              </m:sSubPr>
              <m:e>
                <m:r>
                  <w:rPr>
                    <w:rFonts w:ascii="Cambria Math" w:eastAsia="MS Mincho" w:hAnsi="Cambria Math" w:cstheme="minorHAnsi"/>
                    <w:lang w:eastAsia="ja-JP"/>
                  </w:rPr>
                  <m:t>N</m:t>
                </m:r>
              </m:e>
              <m:sub>
                <m:r>
                  <w:rPr>
                    <w:rFonts w:ascii="Cambria Math" w:eastAsia="MS Mincho" w:hAnsi="Cambria Math" w:cstheme="minorHAnsi"/>
                    <w:lang w:eastAsia="ja-JP"/>
                  </w:rPr>
                  <m:t>3</m:t>
                </m:r>
              </m:sub>
            </m:sSub>
            <m:r>
              <w:rPr>
                <w:rFonts w:ascii="Cambria Math" w:eastAsia="MS Mincho" w:hAnsi="Cambria Math" w:cstheme="minorHAnsi"/>
                <w:lang w:eastAsia="ja-JP"/>
              </w:rPr>
              <m:t>×</m:t>
            </m:r>
            <m:sSub>
              <m:sSubPr>
                <m:ctrlPr>
                  <w:rPr>
                    <w:rFonts w:ascii="Cambria Math" w:eastAsia="MS Mincho" w:hAnsi="Cambria Math" w:cstheme="minorHAnsi"/>
                    <w:i/>
                    <w:lang w:eastAsia="ja-JP"/>
                  </w:rPr>
                </m:ctrlPr>
              </m:sSubPr>
              <m:e>
                <m:r>
                  <w:rPr>
                    <w:rFonts w:ascii="Cambria Math" w:eastAsia="MS Mincho" w:hAnsi="Cambria Math" w:cstheme="minorHAnsi"/>
                    <w:lang w:eastAsia="ja-JP"/>
                  </w:rPr>
                  <m:t>M</m:t>
                </m:r>
              </m:e>
              <m:sub>
                <m:r>
                  <w:rPr>
                    <w:rFonts w:ascii="Cambria Math" w:eastAsia="MS Mincho" w:hAnsi="Cambria Math" w:cstheme="minorHAnsi"/>
                    <w:lang w:eastAsia="ja-JP"/>
                  </w:rPr>
                  <m:t>v</m:t>
                </m:r>
              </m:sub>
            </m:sSub>
          </m:sup>
        </m:sSup>
      </m:oMath>
      <w:r w:rsidRPr="00373C9F">
        <w:rPr>
          <w:rFonts w:asciiTheme="minorHAnsi" w:eastAsiaTheme="minorEastAsia" w:hAnsiTheme="minorHAnsi" w:cstheme="minorHAnsi"/>
          <w:lang w:eastAsia="zh-CN"/>
        </w:rPr>
        <w:t xml:space="preserve"> is a DFT based compression matrix, in which </w:t>
      </w:r>
      <m:oMath>
        <m:sSub>
          <m:sSubPr>
            <m:ctrlPr>
              <w:rPr>
                <w:rFonts w:ascii="Cambria Math" w:eastAsiaTheme="minorEastAsia" w:hAnsi="Cambria Math" w:cstheme="minorHAnsi"/>
                <w:lang w:eastAsia="zh-CN"/>
              </w:rPr>
            </m:ctrlPr>
          </m:sSubPr>
          <m:e>
            <m:r>
              <w:rPr>
                <w:rFonts w:ascii="Cambria Math" w:eastAsiaTheme="minorEastAsia" w:hAnsi="Cambria Math" w:cstheme="minorHAnsi"/>
                <w:lang w:eastAsia="zh-CN"/>
              </w:rPr>
              <m:t>N</m:t>
            </m:r>
          </m:e>
          <m:sub>
            <m:r>
              <w:rPr>
                <w:rFonts w:ascii="Cambria Math" w:eastAsiaTheme="minorEastAsia" w:hAnsi="Cambria Math" w:cstheme="minorHAnsi"/>
                <w:lang w:eastAsia="zh-CN"/>
              </w:rPr>
              <m:t>3</m:t>
            </m:r>
          </m:sub>
        </m:sSub>
        <m:r>
          <m:rPr>
            <m:sty m:val="p"/>
          </m:rPr>
          <w:rPr>
            <w:rFonts w:ascii="Cambria Math" w:eastAsiaTheme="minorEastAsia" w:hAnsi="Cambria Math" w:cstheme="minorHAnsi"/>
            <w:lang w:eastAsia="zh-CN"/>
          </w:rPr>
          <m:t>=</m:t>
        </m:r>
        <m:sSub>
          <m:sSubPr>
            <m:ctrlPr>
              <w:rPr>
                <w:rFonts w:ascii="Cambria Math" w:eastAsiaTheme="minorEastAsia" w:hAnsi="Cambria Math" w:cstheme="minorHAnsi"/>
                <w:lang w:eastAsia="zh-CN"/>
              </w:rPr>
            </m:ctrlPr>
          </m:sSubPr>
          <m:e>
            <m:r>
              <w:rPr>
                <w:rFonts w:ascii="Cambria Math" w:eastAsiaTheme="minorEastAsia" w:hAnsi="Cambria Math" w:cstheme="minorHAnsi"/>
                <w:lang w:eastAsia="zh-CN"/>
              </w:rPr>
              <m:t>N</m:t>
            </m:r>
          </m:e>
          <m:sub>
            <m:r>
              <w:rPr>
                <w:rFonts w:ascii="Cambria Math" w:eastAsiaTheme="minorEastAsia" w:hAnsi="Cambria Math" w:cstheme="minorHAnsi"/>
                <w:lang w:eastAsia="zh-CN"/>
              </w:rPr>
              <m:t>CQISubband</m:t>
            </m:r>
          </m:sub>
        </m:sSub>
        <m:r>
          <w:rPr>
            <w:rFonts w:ascii="Cambria Math" w:eastAsiaTheme="minorEastAsia" w:hAnsi="Cambria Math" w:cstheme="minorHAnsi"/>
            <w:lang w:eastAsia="zh-CN"/>
          </w:rPr>
          <m:t>*R</m:t>
        </m:r>
      </m:oMath>
      <w:r w:rsidRPr="00373C9F">
        <w:rPr>
          <w:rFonts w:asciiTheme="minorHAnsi" w:eastAsiaTheme="minorEastAsia" w:hAnsiTheme="minorHAnsi" w:cstheme="minorHAnsi"/>
          <w:lang w:eastAsia="zh-CN"/>
        </w:rPr>
        <w:t xml:space="preserve"> and  </w:t>
      </w:r>
      <m:oMath>
        <m:sSub>
          <m:sSubPr>
            <m:ctrlPr>
              <w:rPr>
                <w:rFonts w:ascii="Cambria Math" w:eastAsiaTheme="minorEastAsia" w:hAnsi="Cambria Math" w:cstheme="minorHAnsi"/>
                <w:lang w:eastAsia="zh-CN"/>
              </w:rPr>
            </m:ctrlPr>
          </m:sSubPr>
          <m:e>
            <m:r>
              <m:rPr>
                <m:sty m:val="bi"/>
              </m:rPr>
              <w:rPr>
                <w:rFonts w:ascii="Cambria Math" w:eastAsiaTheme="minorEastAsia" w:hAnsi="Cambria Math" w:cstheme="minorHAnsi"/>
                <w:lang w:eastAsia="zh-CN"/>
              </w:rPr>
              <m:t>W</m:t>
            </m:r>
          </m:e>
          <m:sub>
            <m:r>
              <w:rPr>
                <w:rFonts w:ascii="Cambria Math" w:eastAsiaTheme="minorEastAsia" w:hAnsi="Cambria Math" w:cstheme="minorHAnsi"/>
                <w:lang w:eastAsia="zh-CN"/>
              </w:rPr>
              <m:t>f</m:t>
            </m:r>
          </m:sub>
        </m:sSub>
        <m:d>
          <m:dPr>
            <m:ctrlPr>
              <w:rPr>
                <w:rFonts w:ascii="Cambria Math" w:eastAsiaTheme="minorEastAsia" w:hAnsi="Cambria Math" w:cstheme="minorHAnsi"/>
                <w:lang w:eastAsia="zh-CN"/>
              </w:rPr>
            </m:ctrlPr>
          </m:dPr>
          <m:e>
            <m:r>
              <w:rPr>
                <w:rFonts w:ascii="Cambria Math" w:eastAsiaTheme="minorEastAsia" w:hAnsi="Cambria Math" w:cstheme="minorHAnsi"/>
                <w:lang w:eastAsia="zh-CN"/>
              </w:rPr>
              <m:t>i,n</m:t>
            </m:r>
          </m:e>
        </m:d>
        <m:r>
          <m:rPr>
            <m:sty m:val="p"/>
          </m:rPr>
          <w:rPr>
            <w:rFonts w:ascii="Cambria Math" w:eastAsiaTheme="minorEastAsia" w:hAnsi="Cambria Math" w:cstheme="minorHAnsi"/>
            <w:lang w:eastAsia="zh-CN"/>
          </w:rPr>
          <m:t>=</m:t>
        </m:r>
        <m:sSup>
          <m:sSupPr>
            <m:ctrlPr>
              <w:rPr>
                <w:rFonts w:ascii="Cambria Math" w:eastAsiaTheme="minorEastAsia" w:hAnsi="Cambria Math" w:cstheme="minorHAnsi"/>
                <w:lang w:eastAsia="zh-CN"/>
              </w:rPr>
            </m:ctrlPr>
          </m:sSupPr>
          <m:e>
            <m:r>
              <w:rPr>
                <w:rFonts w:ascii="Cambria Math" w:eastAsiaTheme="minorEastAsia" w:hAnsi="Cambria Math" w:cstheme="minorHAnsi"/>
                <w:lang w:eastAsia="zh-CN"/>
              </w:rPr>
              <m:t>e</m:t>
            </m:r>
          </m:e>
          <m:sup>
            <m:f>
              <m:fPr>
                <m:ctrlPr>
                  <w:rPr>
                    <w:rFonts w:ascii="Cambria Math" w:eastAsiaTheme="minorEastAsia" w:hAnsi="Cambria Math" w:cstheme="minorHAnsi"/>
                    <w:i/>
                    <w:lang w:eastAsia="zh-CN"/>
                  </w:rPr>
                </m:ctrlPr>
              </m:fPr>
              <m:num>
                <m:r>
                  <w:rPr>
                    <w:rFonts w:ascii="Cambria Math" w:eastAsiaTheme="minorEastAsia" w:hAnsi="Cambria Math" w:cstheme="minorHAnsi"/>
                    <w:lang w:eastAsia="zh-CN"/>
                  </w:rPr>
                  <m:t>j2πni</m:t>
                </m:r>
              </m:num>
              <m:den>
                <m:sSub>
                  <m:sSubPr>
                    <m:ctrlPr>
                      <w:rPr>
                        <w:rFonts w:ascii="Cambria Math" w:eastAsiaTheme="minorEastAsia" w:hAnsi="Cambria Math" w:cstheme="minorHAnsi"/>
                        <w:i/>
                        <w:lang w:eastAsia="zh-CN"/>
                      </w:rPr>
                    </m:ctrlPr>
                  </m:sSubPr>
                  <m:e>
                    <m:r>
                      <w:rPr>
                        <w:rFonts w:ascii="Cambria Math" w:eastAsiaTheme="minorEastAsia" w:hAnsi="Cambria Math" w:cstheme="minorHAnsi"/>
                        <w:lang w:eastAsia="zh-CN"/>
                      </w:rPr>
                      <m:t>N</m:t>
                    </m:r>
                  </m:e>
                  <m:sub>
                    <m:r>
                      <w:rPr>
                        <w:rFonts w:ascii="Cambria Math" w:eastAsiaTheme="minorEastAsia" w:hAnsi="Cambria Math" w:cstheme="minorHAnsi"/>
                        <w:lang w:eastAsia="zh-CN"/>
                      </w:rPr>
                      <m:t>3</m:t>
                    </m:r>
                  </m:sub>
                </m:sSub>
              </m:den>
            </m:f>
          </m:sup>
        </m:sSup>
        <m:r>
          <m:rPr>
            <m:sty m:val="p"/>
          </m:rPr>
          <w:rPr>
            <w:rFonts w:ascii="Cambria Math" w:eastAsiaTheme="minorEastAsia" w:hAnsi="Cambria Math" w:cstheme="minorHAnsi"/>
            <w:lang w:eastAsia="zh-CN"/>
          </w:rPr>
          <m:t xml:space="preserve">, </m:t>
        </m:r>
        <m:r>
          <w:rPr>
            <w:rFonts w:ascii="Cambria Math" w:eastAsiaTheme="minorEastAsia" w:hAnsi="Cambria Math" w:cstheme="minorHAnsi"/>
            <w:lang w:eastAsia="zh-CN"/>
          </w:rPr>
          <m:t>n=0,1,⋯,</m:t>
        </m:r>
        <m:sSub>
          <m:sSubPr>
            <m:ctrlPr>
              <w:rPr>
                <w:rFonts w:ascii="Cambria Math" w:eastAsiaTheme="minorEastAsia" w:hAnsi="Cambria Math" w:cstheme="minorHAnsi"/>
                <w:i/>
                <w:lang w:eastAsia="zh-CN"/>
              </w:rPr>
            </m:ctrlPr>
          </m:sSubPr>
          <m:e>
            <m:r>
              <w:rPr>
                <w:rFonts w:ascii="Cambria Math" w:eastAsiaTheme="minorEastAsia" w:hAnsi="Cambria Math" w:cstheme="minorHAnsi"/>
                <w:lang w:eastAsia="zh-CN"/>
              </w:rPr>
              <m:t>N</m:t>
            </m:r>
          </m:e>
          <m:sub>
            <m:r>
              <w:rPr>
                <w:rFonts w:ascii="Cambria Math" w:eastAsiaTheme="minorEastAsia" w:hAnsi="Cambria Math" w:cstheme="minorHAnsi"/>
                <w:lang w:eastAsia="zh-CN"/>
              </w:rPr>
              <m:t>3</m:t>
            </m:r>
          </m:sub>
        </m:sSub>
        <m:r>
          <w:rPr>
            <w:rFonts w:ascii="Cambria Math" w:eastAsiaTheme="minorEastAsia" w:hAnsi="Cambria Math" w:cstheme="minorHAnsi"/>
            <w:lang w:eastAsia="zh-CN"/>
          </w:rPr>
          <m:t>-1</m:t>
        </m:r>
      </m:oMath>
      <w:r w:rsidRPr="00373C9F">
        <w:rPr>
          <w:rFonts w:asciiTheme="minorHAnsi" w:eastAsiaTheme="minorEastAsia" w:hAnsiTheme="minorHAnsi" w:cstheme="minorHAnsi"/>
          <w:lang w:eastAsia="zh-CN"/>
        </w:rPr>
        <w:t xml:space="preserve">. </w:t>
      </w:r>
      <m:oMath>
        <m:sSub>
          <m:sSubPr>
            <m:ctrlPr>
              <w:rPr>
                <w:rFonts w:ascii="Cambria Math" w:eastAsiaTheme="minorEastAsia" w:hAnsi="Cambria Math" w:cstheme="minorHAnsi"/>
                <w:lang w:eastAsia="zh-CN"/>
              </w:rPr>
            </m:ctrlPr>
          </m:sSubPr>
          <m:e>
            <m:r>
              <m:rPr>
                <m:sty m:val="bi"/>
              </m:rPr>
              <w:rPr>
                <w:rFonts w:ascii="Cambria Math" w:eastAsiaTheme="minorEastAsia" w:hAnsi="Cambria Math" w:cstheme="minorHAnsi"/>
                <w:lang w:eastAsia="zh-CN"/>
              </w:rPr>
              <m:t>W</m:t>
            </m:r>
          </m:e>
          <m:sub>
            <m:r>
              <w:rPr>
                <w:rFonts w:ascii="Cambria Math" w:eastAsiaTheme="minorEastAsia" w:hAnsi="Cambria Math" w:cstheme="minorHAnsi"/>
                <w:lang w:eastAsia="zh-CN"/>
              </w:rPr>
              <m:t>f</m:t>
            </m:r>
          </m:sub>
        </m:sSub>
        <m:d>
          <m:dPr>
            <m:ctrlPr>
              <w:rPr>
                <w:rFonts w:ascii="Cambria Math" w:eastAsiaTheme="minorEastAsia" w:hAnsi="Cambria Math" w:cstheme="minorHAnsi"/>
                <w:lang w:eastAsia="zh-CN"/>
              </w:rPr>
            </m:ctrlPr>
          </m:dPr>
          <m:e>
            <m:r>
              <w:rPr>
                <w:rFonts w:ascii="Cambria Math" w:eastAsiaTheme="minorEastAsia" w:hAnsi="Cambria Math" w:cstheme="minorHAnsi"/>
                <w:lang w:eastAsia="zh-CN"/>
              </w:rPr>
              <m:t>i,n</m:t>
            </m:r>
          </m:e>
        </m:d>
      </m:oMath>
      <w:r w:rsidRPr="00373C9F">
        <w:rPr>
          <w:rFonts w:asciiTheme="minorHAnsi" w:eastAsiaTheme="minorEastAsia" w:hAnsiTheme="minorHAnsi" w:cstheme="minorHAnsi"/>
          <w:lang w:eastAsia="zh-CN"/>
        </w:rPr>
        <w:t xml:space="preserve"> is limited within a DFT set with a size of N, which is configured/indicated by gNB based on delay reciprocity.</w:t>
      </w:r>
      <w:r w:rsidR="00075253" w:rsidRPr="00373C9F">
        <w:rPr>
          <w:rFonts w:asciiTheme="minorHAnsi" w:hAnsiTheme="minorHAnsi" w:cstheme="minorHAnsi"/>
          <w:lang w:val="en-US" w:eastAsia="zh-CN"/>
        </w:rPr>
        <w:t xml:space="preserve"> </w:t>
      </w:r>
    </w:p>
    <w:p w14:paraId="4C7C8FAA" w14:textId="3D0CEA61" w:rsidR="00075253" w:rsidRDefault="00075253" w:rsidP="00075253">
      <w:pPr>
        <w:spacing w:beforeLines="50" w:before="120"/>
        <w:rPr>
          <w:rFonts w:asciiTheme="minorHAnsi" w:hAnsiTheme="minorHAnsi" w:cstheme="minorHAnsi"/>
          <w:lang w:val="en-US" w:eastAsia="zh-CN"/>
        </w:rPr>
      </w:pPr>
      <w:r>
        <w:rPr>
          <w:rFonts w:asciiTheme="minorHAnsi" w:hAnsiTheme="minorHAnsi" w:cstheme="minorHAnsi" w:hint="eastAsia"/>
          <w:lang w:val="en-US" w:eastAsia="zh-CN"/>
        </w:rPr>
        <w:t>A</w:t>
      </w:r>
      <w:r>
        <w:rPr>
          <w:rFonts w:asciiTheme="minorHAnsi" w:hAnsiTheme="minorHAnsi" w:cstheme="minorHAnsi"/>
          <w:lang w:val="en-US" w:eastAsia="zh-CN"/>
        </w:rPr>
        <w:t>bout the BF Modeling, wide beam</w:t>
      </w:r>
      <w:r w:rsidR="00373C9F" w:rsidRPr="00373C9F">
        <w:rPr>
          <w:rFonts w:asciiTheme="minorHAnsi" w:hAnsiTheme="minorHAnsi" w:cstheme="minorHAnsi"/>
          <w:lang w:eastAsia="zh-CN"/>
        </w:rPr>
        <w:t xml:space="preserv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oMath>
      <w:r w:rsidR="00373C9F" w:rsidRPr="00373C9F">
        <w:rPr>
          <w:rFonts w:asciiTheme="minorHAnsi" w:hAnsiTheme="minorHAnsi" w:cstheme="minorHAnsi"/>
          <w:b/>
          <w:bCs/>
          <w:iCs/>
          <w:lang w:eastAsia="zh-CN"/>
        </w:rPr>
        <w:t xml:space="preserve"> </w:t>
      </w:r>
      <w:r>
        <w:rPr>
          <w:rFonts w:asciiTheme="minorHAnsi" w:hAnsiTheme="minorHAnsi" w:cstheme="minorHAnsi"/>
          <w:lang w:val="en-US" w:eastAsia="zh-CN"/>
        </w:rPr>
        <w:t xml:space="preserve">modeling and </w:t>
      </w:r>
      <w:r w:rsidR="009C4733">
        <w:rPr>
          <w:rFonts w:asciiTheme="minorHAnsi" w:hAnsiTheme="minorHAnsi" w:cstheme="minorHAnsi"/>
          <w:lang w:val="en-US" w:eastAsia="zh-CN"/>
        </w:rPr>
        <w:t>f</w:t>
      </w:r>
      <w:r>
        <w:rPr>
          <w:rFonts w:asciiTheme="minorHAnsi" w:hAnsiTheme="minorHAnsi" w:cstheme="minorHAnsi"/>
          <w:lang w:val="en-US" w:eastAsia="zh-CN"/>
        </w:rPr>
        <w:t>requency selective precoding</w:t>
      </w:r>
      <w:r w:rsidR="00373C9F" w:rsidRPr="00373C9F">
        <w:rPr>
          <w:rFonts w:asciiTheme="minorHAnsi" w:hAnsiTheme="minorHAnsi" w:cstheme="minorHAnsi"/>
          <w:lang w:eastAsia="zh-CN"/>
        </w:rPr>
        <w:t xml:space="preserv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sidR="00373C9F">
        <w:rPr>
          <w:rFonts w:asciiTheme="minorHAnsi" w:hAnsiTheme="minorHAnsi" w:cstheme="minorHAnsi"/>
          <w:lang w:eastAsia="zh-CN"/>
        </w:rPr>
        <w:t xml:space="preserve"> </w:t>
      </w:r>
      <w:r>
        <w:rPr>
          <w:rFonts w:asciiTheme="minorHAnsi" w:hAnsiTheme="minorHAnsi" w:cstheme="minorHAnsi"/>
          <w:lang w:val="en-US" w:eastAsia="zh-CN"/>
        </w:rPr>
        <w:t xml:space="preserve">modeling are open issues. </w:t>
      </w:r>
    </w:p>
    <w:tbl>
      <w:tblPr>
        <w:tblStyle w:val="aff7"/>
        <w:tblW w:w="0" w:type="auto"/>
        <w:tblLook w:val="04A0" w:firstRow="1" w:lastRow="0" w:firstColumn="1" w:lastColumn="0" w:noHBand="0" w:noVBand="1"/>
      </w:tblPr>
      <w:tblGrid>
        <w:gridCol w:w="9631"/>
      </w:tblGrid>
      <w:tr w:rsidR="0009718B" w14:paraId="27090E65" w14:textId="77777777" w:rsidTr="0009718B">
        <w:tc>
          <w:tcPr>
            <w:tcW w:w="9631" w:type="dxa"/>
          </w:tcPr>
          <w:p w14:paraId="6B8E74FF" w14:textId="77777777" w:rsidR="0009718B" w:rsidRPr="00AE6C50" w:rsidRDefault="0009718B" w:rsidP="0009718B">
            <w:pPr>
              <w:numPr>
                <w:ilvl w:val="0"/>
                <w:numId w:val="48"/>
              </w:numPr>
              <w:spacing w:after="60"/>
              <w:rPr>
                <w:rFonts w:asciiTheme="minorHAnsi" w:hAnsiTheme="minorHAnsi" w:cstheme="minorHAnsi"/>
                <w:lang w:eastAsia="zh-CN"/>
              </w:rPr>
            </w:pPr>
            <w:r w:rsidRPr="00AE6C50">
              <w:rPr>
                <w:rFonts w:asciiTheme="minorHAnsi" w:hAnsiTheme="minorHAnsi" w:cstheme="minorHAnsi"/>
                <w:lang w:eastAsia="zh-CN"/>
              </w:rPr>
              <w:t xml:space="preserve">BF Modelling </w:t>
            </w:r>
          </w:p>
          <w:p w14:paraId="532B3F0A" w14:textId="77777777" w:rsidR="0009718B" w:rsidRPr="00AE6C50" w:rsidRDefault="0009718B" w:rsidP="0009718B">
            <w:pPr>
              <w:pStyle w:val="aff8"/>
              <w:numPr>
                <w:ilvl w:val="1"/>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 xml:space="preserve">Wide beam W1 Modeling </w:t>
            </w:r>
          </w:p>
          <w:p w14:paraId="3D1E4BC2" w14:textId="77777777" w:rsidR="0009718B" w:rsidRPr="00AE6C50"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Option 1a: MIMO fading channel as Rel-13 LTE Class B K=1 PMI test cases</w:t>
            </w:r>
          </w:p>
          <w:p w14:paraId="4E4D253F" w14:textId="77777777" w:rsidR="0009718B" w:rsidRPr="00AE6C50"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Option 2: LTE power scaling method similar as Rel-13 LTE Class B K&gt;1 CRI test case</w:t>
            </w:r>
          </w:p>
          <w:p w14:paraId="009ABE94" w14:textId="77777777" w:rsidR="0009718B" w:rsidRPr="00AE6C50"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Option 2a: fixed, i.e., non-phase rotating, beamformer based on LTE power scaling used to define the specific beamformers for CSI-RS and data</w:t>
            </w:r>
          </w:p>
          <w:p w14:paraId="4B8DDB54" w14:textId="77777777" w:rsidR="0009718B" w:rsidRPr="00AE6C50" w:rsidRDefault="0009718B" w:rsidP="0009718B">
            <w:pPr>
              <w:pStyle w:val="aff8"/>
              <w:numPr>
                <w:ilvl w:val="1"/>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Frequency selective precoding Wf Modeling</w:t>
            </w:r>
          </w:p>
          <w:p w14:paraId="1C23FBC3" w14:textId="77777777" w:rsidR="0009718B" w:rsidRPr="00AE6C50"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 xml:space="preserve">Option 1: explicitly derived from chosen TDL model </w:t>
            </w:r>
          </w:p>
          <w:p w14:paraId="2B7E2967" w14:textId="77777777" w:rsidR="0009718B" w:rsidRPr="00AE6C50"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 xml:space="preserve">Option 2: fixed Wf for each selected TDL channel model </w:t>
            </w:r>
          </w:p>
          <w:p w14:paraId="536A1088" w14:textId="3071682B" w:rsidR="0009718B" w:rsidRPr="0009718B" w:rsidRDefault="0009718B" w:rsidP="0009718B">
            <w:pPr>
              <w:pStyle w:val="aff8"/>
              <w:numPr>
                <w:ilvl w:val="2"/>
                <w:numId w:val="48"/>
              </w:numPr>
              <w:overflowPunct/>
              <w:autoSpaceDE/>
              <w:autoSpaceDN/>
              <w:adjustRightInd/>
              <w:spacing w:after="60"/>
              <w:ind w:firstLineChars="0"/>
              <w:textAlignment w:val="auto"/>
              <w:rPr>
                <w:rFonts w:asciiTheme="minorHAnsi" w:hAnsiTheme="minorHAnsi" w:cstheme="minorHAnsi"/>
                <w:lang w:val="en-US" w:eastAsia="zh-CN"/>
              </w:rPr>
            </w:pPr>
            <w:r w:rsidRPr="00AE6C50">
              <w:rPr>
                <w:rFonts w:asciiTheme="minorHAnsi" w:hAnsiTheme="minorHAnsi" w:cstheme="minorHAnsi"/>
                <w:lang w:val="en-US" w:eastAsia="zh-CN"/>
              </w:rPr>
              <w:t>Option 3: Not modeling</w:t>
            </w:r>
          </w:p>
        </w:tc>
      </w:tr>
    </w:tbl>
    <w:p w14:paraId="75364D46" w14:textId="2820A37A" w:rsidR="003570CF" w:rsidRDefault="00373C9F" w:rsidP="003570CF">
      <w:pPr>
        <w:spacing w:beforeLines="50" w:before="120"/>
        <w:rPr>
          <w:rFonts w:asciiTheme="minorHAnsi" w:hAnsiTheme="minorHAnsi" w:cstheme="minorHAnsi"/>
          <w:lang w:eastAsia="zh-CN"/>
        </w:rPr>
      </w:pPr>
      <w:r>
        <w:rPr>
          <w:rFonts w:asciiTheme="minorHAnsi" w:hAnsiTheme="minorHAnsi" w:cstheme="minorHAnsi"/>
          <w:lang w:eastAsia="zh-CN"/>
        </w:rPr>
        <w:t xml:space="preserve">Our target is to define performance requirement of UE measured part </w:t>
      </w:r>
      <w:r w:rsidR="0007119A" w:rsidRPr="00373C9F">
        <w:rPr>
          <w:rFonts w:asciiTheme="minorHAnsi" w:hAnsiTheme="minorHAnsi" w:cstheme="minorHAnsi"/>
          <w:lang w:eastAsia="zh-CN"/>
        </w:rPr>
        <w:t xml:space="preserv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2</m:t>
            </m:r>
          </m:sub>
        </m:sSub>
      </m:oMath>
      <w:r w:rsidR="003570CF">
        <w:rPr>
          <w:rFonts w:asciiTheme="minorHAnsi" w:hAnsiTheme="minorHAnsi" w:cstheme="minorHAnsi"/>
          <w:lang w:eastAsia="zh-CN"/>
        </w:rPr>
        <w:t xml:space="preserve"> , so each of these three options should be ok from our view. In order to simply the modelling, we prefer option 1a.</w:t>
      </w:r>
    </w:p>
    <w:p w14:paraId="072C551E" w14:textId="606BFED3" w:rsidR="003570CF" w:rsidRPr="003570CF" w:rsidRDefault="003570CF" w:rsidP="003570CF">
      <w:pPr>
        <w:spacing w:beforeLines="50" w:before="120"/>
        <w:rPr>
          <w:rFonts w:asciiTheme="minorHAnsi" w:hAnsiTheme="minorHAnsi" w:cstheme="minorHAnsi"/>
          <w:b/>
          <w:lang w:eastAsia="zh-CN"/>
        </w:rPr>
      </w:pPr>
      <w:r w:rsidRPr="003570CF">
        <w:rPr>
          <w:rFonts w:asciiTheme="minorHAnsi" w:hAnsiTheme="minorHAnsi" w:cstheme="minorHAnsi"/>
          <w:b/>
          <w:lang w:eastAsia="zh-CN"/>
        </w:rPr>
        <w:t xml:space="preserve">Proposal 1: for </w:t>
      </w:r>
      <w:r w:rsidR="00AF5C12">
        <w:rPr>
          <w:rFonts w:asciiTheme="minorHAnsi" w:hAnsiTheme="minorHAnsi" w:cstheme="minorHAnsi"/>
          <w:b/>
          <w:lang w:eastAsia="zh-CN"/>
        </w:rPr>
        <w:t>w</w:t>
      </w:r>
      <w:r w:rsidRPr="003570CF">
        <w:rPr>
          <w:rFonts w:asciiTheme="minorHAnsi" w:hAnsiTheme="minorHAnsi" w:cstheme="minorHAnsi"/>
          <w:b/>
          <w:lang w:eastAsia="zh-CN"/>
        </w:rPr>
        <w:t xml:space="preserve">ide beam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oMath>
      <w:r w:rsidR="00AF5C12" w:rsidRPr="00373C9F">
        <w:rPr>
          <w:rFonts w:asciiTheme="minorHAnsi" w:hAnsiTheme="minorHAnsi" w:cstheme="minorHAnsi"/>
          <w:b/>
          <w:bCs/>
          <w:iCs/>
          <w:lang w:eastAsia="zh-CN"/>
        </w:rPr>
        <w:t xml:space="preserve"> </w:t>
      </w:r>
      <w:r w:rsidRPr="003570CF">
        <w:rPr>
          <w:rFonts w:asciiTheme="minorHAnsi" w:hAnsiTheme="minorHAnsi" w:cstheme="minorHAnsi"/>
          <w:b/>
          <w:lang w:eastAsia="zh-CN"/>
        </w:rPr>
        <w:t>modeling, option 1a (MIMO fading channel as Rel-13 LTE Class B K=1 PMI test case) should be used.</w:t>
      </w:r>
    </w:p>
    <w:p w14:paraId="047E3778" w14:textId="1460AB4B" w:rsidR="003570CF" w:rsidRDefault="009C4733" w:rsidP="003570CF">
      <w:pPr>
        <w:spacing w:beforeLines="50" w:before="120"/>
        <w:rPr>
          <w:rFonts w:asciiTheme="minorHAnsi" w:eastAsiaTheme="minorEastAsia" w:hAnsiTheme="minorHAnsi" w:cstheme="minorHAnsi"/>
          <w:lang w:eastAsia="zh-CN"/>
        </w:rPr>
      </w:pPr>
      <w:r>
        <w:rPr>
          <w:rFonts w:asciiTheme="minorHAnsi" w:eastAsiaTheme="minorEastAsia" w:hAnsiTheme="minorHAnsi" w:cstheme="minorHAnsi" w:hint="cs"/>
          <w:lang w:eastAsia="zh-CN"/>
        </w:rPr>
        <w:lastRenderedPageBreak/>
        <w:t>F</w:t>
      </w:r>
      <w:r>
        <w:rPr>
          <w:rFonts w:asciiTheme="minorHAnsi" w:eastAsiaTheme="minorEastAsia" w:hAnsiTheme="minorHAnsi" w:cstheme="minorHAnsi"/>
          <w:lang w:eastAsia="zh-CN"/>
        </w:rPr>
        <w:t>or the frequency selective precoding</w:t>
      </w:r>
      <w:r w:rsidRPr="00373C9F">
        <w:rPr>
          <w:rFonts w:asciiTheme="minorHAnsi" w:hAnsiTheme="minorHAnsi" w:cstheme="minorHAnsi"/>
          <w:lang w:eastAsia="zh-CN"/>
        </w:rPr>
        <w:t xml:space="preserv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Pr>
          <w:rFonts w:asciiTheme="minorHAnsi" w:hAnsiTheme="minorHAnsi" w:cstheme="minorHAnsi"/>
          <w:lang w:eastAsia="zh-CN"/>
        </w:rPr>
        <w:t xml:space="preserve"> </w:t>
      </w:r>
      <w:r>
        <w:rPr>
          <w:rFonts w:asciiTheme="minorHAnsi" w:eastAsiaTheme="minorEastAsia" w:hAnsiTheme="minorHAnsi" w:cstheme="minorHAnsi"/>
          <w:lang w:eastAsia="zh-CN"/>
        </w:rPr>
        <w:t xml:space="preserve">modeling, as it related to channel delay information, </w:t>
      </w:r>
      <w:r w:rsidR="00010D9C">
        <w:rPr>
          <w:rFonts w:asciiTheme="minorHAnsi" w:eastAsiaTheme="minorEastAsia" w:hAnsiTheme="minorHAnsi" w:cstheme="minorHAnsi"/>
          <w:lang w:eastAsia="zh-CN"/>
        </w:rPr>
        <w:t xml:space="preserve">it’s not suitable </w:t>
      </w:r>
      <w:r w:rsidR="00AF5C12">
        <w:rPr>
          <w:rFonts w:asciiTheme="minorHAnsi" w:eastAsiaTheme="minorEastAsia" w:hAnsiTheme="minorHAnsi" w:cstheme="minorHAnsi"/>
          <w:lang w:eastAsia="zh-CN"/>
        </w:rPr>
        <w:t>to use fixed one for each selected TD</w:t>
      </w:r>
      <w:r w:rsidR="00AF5C12">
        <w:rPr>
          <w:rFonts w:asciiTheme="minorHAnsi" w:eastAsiaTheme="minorEastAsia" w:hAnsiTheme="minorHAnsi" w:cstheme="minorHAnsi" w:hint="eastAsia"/>
          <w:lang w:eastAsia="zh-CN"/>
        </w:rPr>
        <w:t>L</w:t>
      </w:r>
      <w:r w:rsidR="00AF5C12">
        <w:rPr>
          <w:rFonts w:asciiTheme="minorHAnsi" w:eastAsiaTheme="minorEastAsia" w:hAnsiTheme="minorHAnsi" w:cstheme="minorHAnsi"/>
          <w:lang w:eastAsia="zh-CN"/>
        </w:rPr>
        <w:t xml:space="preserve"> channel model</w:t>
      </w:r>
      <w:r w:rsidR="00AF5C12">
        <w:rPr>
          <w:rFonts w:asciiTheme="minorHAnsi" w:eastAsiaTheme="minorEastAsia" w:hAnsiTheme="minorHAnsi" w:cstheme="minorHAnsi" w:hint="eastAsia"/>
          <w:lang w:eastAsia="zh-CN"/>
        </w:rPr>
        <w:t>.</w:t>
      </w:r>
      <w:r w:rsidR="00AF5C12">
        <w:rPr>
          <w:rFonts w:asciiTheme="minorHAnsi" w:eastAsiaTheme="minorEastAsia" w:hAnsiTheme="minorHAnsi" w:cstheme="minorHAnsi"/>
          <w:lang w:eastAsia="zh-CN"/>
        </w:rPr>
        <w:t xml:space="preserve"> If TE could support </w:t>
      </w:r>
      <w:r w:rsidR="00AF5C12" w:rsidRPr="00373C9F">
        <w:rPr>
          <w:rFonts w:asciiTheme="minorHAnsi" w:hAnsiTheme="minorHAnsi" w:cstheme="minorHAnsi"/>
          <w:lang w:eastAsia="zh-CN"/>
        </w:rPr>
        <w:t xml:space="preserve">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sidR="00AF5C12">
        <w:rPr>
          <w:rFonts w:asciiTheme="minorHAnsi" w:hAnsiTheme="minorHAnsi" w:cstheme="minorHAnsi"/>
          <w:lang w:eastAsia="zh-CN"/>
        </w:rPr>
        <w:t xml:space="preserve"> c</w:t>
      </w:r>
      <w:r w:rsidR="00AF5C12">
        <w:rPr>
          <w:rFonts w:asciiTheme="minorHAnsi" w:eastAsiaTheme="minorEastAsia" w:hAnsiTheme="minorHAnsi" w:cstheme="minorHAnsi"/>
          <w:lang w:eastAsia="zh-CN"/>
        </w:rPr>
        <w:t>hange per slot or period according TDL statistical characteristic, we prefer option 1.</w:t>
      </w:r>
    </w:p>
    <w:p w14:paraId="1C5AC2EB" w14:textId="371B9BD3" w:rsidR="00AF5C12" w:rsidRDefault="00AF5C12" w:rsidP="00AF5C12">
      <w:pPr>
        <w:spacing w:beforeLines="50" w:before="120"/>
        <w:rPr>
          <w:rFonts w:asciiTheme="minorHAnsi" w:hAnsiTheme="minorHAnsi" w:cstheme="minorHAnsi"/>
          <w:b/>
          <w:lang w:eastAsia="zh-CN"/>
        </w:rPr>
      </w:pPr>
      <w:r w:rsidRPr="003570CF">
        <w:rPr>
          <w:rFonts w:asciiTheme="minorHAnsi" w:hAnsiTheme="minorHAnsi" w:cstheme="minorHAnsi"/>
          <w:b/>
          <w:lang w:eastAsia="zh-CN"/>
        </w:rPr>
        <w:t xml:space="preserve">Proposal </w:t>
      </w:r>
      <w:r>
        <w:rPr>
          <w:rFonts w:asciiTheme="minorHAnsi" w:hAnsiTheme="minorHAnsi" w:cstheme="minorHAnsi"/>
          <w:b/>
          <w:lang w:eastAsia="zh-CN"/>
        </w:rPr>
        <w:t>2</w:t>
      </w:r>
      <w:r w:rsidRPr="003570CF">
        <w:rPr>
          <w:rFonts w:asciiTheme="minorHAnsi" w:hAnsiTheme="minorHAnsi" w:cstheme="minorHAnsi"/>
          <w:b/>
          <w:lang w:eastAsia="zh-CN"/>
        </w:rPr>
        <w:t xml:space="preserve">: for </w:t>
      </w:r>
      <w:r>
        <w:rPr>
          <w:rFonts w:asciiTheme="minorHAnsi" w:hAnsiTheme="minorHAnsi" w:cstheme="minorHAnsi"/>
          <w:b/>
          <w:lang w:eastAsia="zh-CN"/>
        </w:rPr>
        <w:t xml:space="preserve">frequency selective precoding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Pr>
          <w:rFonts w:asciiTheme="minorHAnsi" w:hAnsiTheme="minorHAnsi" w:cstheme="minorHAnsi"/>
          <w:lang w:eastAsia="zh-CN"/>
        </w:rPr>
        <w:t xml:space="preserve"> </w:t>
      </w:r>
      <w:r w:rsidRPr="003570CF">
        <w:rPr>
          <w:rFonts w:asciiTheme="minorHAnsi" w:hAnsiTheme="minorHAnsi" w:cstheme="minorHAnsi"/>
          <w:b/>
          <w:lang w:eastAsia="zh-CN"/>
        </w:rPr>
        <w:t xml:space="preserve"> modeling, option 1 (</w:t>
      </w:r>
      <w:r w:rsidR="002118C1">
        <w:rPr>
          <w:rFonts w:asciiTheme="minorHAnsi" w:hAnsiTheme="minorHAnsi" w:cstheme="minorHAnsi"/>
          <w:b/>
          <w:lang w:eastAsia="zh-CN"/>
        </w:rPr>
        <w:t>explicitly derived from chosen TDL model</w:t>
      </w:r>
      <w:r w:rsidRPr="003570CF">
        <w:rPr>
          <w:rFonts w:asciiTheme="minorHAnsi" w:hAnsiTheme="minorHAnsi" w:cstheme="minorHAnsi"/>
          <w:b/>
          <w:lang w:eastAsia="zh-CN"/>
        </w:rPr>
        <w:t>) s</w:t>
      </w:r>
      <w:r w:rsidR="002118C1">
        <w:rPr>
          <w:rFonts w:asciiTheme="minorHAnsi" w:hAnsiTheme="minorHAnsi" w:cstheme="minorHAnsi"/>
          <w:b/>
          <w:lang w:eastAsia="zh-CN"/>
        </w:rPr>
        <w:t>hould be used if TE support.</w:t>
      </w:r>
    </w:p>
    <w:p w14:paraId="3935CA7D" w14:textId="77777777" w:rsidR="00197B26" w:rsidRPr="003570CF" w:rsidRDefault="00197B26" w:rsidP="00AF5C12">
      <w:pPr>
        <w:spacing w:beforeLines="50" w:before="120"/>
        <w:rPr>
          <w:rFonts w:asciiTheme="minorHAnsi" w:hAnsiTheme="minorHAnsi" w:cstheme="minorHAnsi"/>
          <w:b/>
          <w:lang w:eastAsia="zh-CN"/>
        </w:rPr>
      </w:pPr>
    </w:p>
    <w:tbl>
      <w:tblPr>
        <w:tblStyle w:val="aff7"/>
        <w:tblW w:w="0" w:type="auto"/>
        <w:tblLook w:val="04A0" w:firstRow="1" w:lastRow="0" w:firstColumn="1" w:lastColumn="0" w:noHBand="0" w:noVBand="1"/>
      </w:tblPr>
      <w:tblGrid>
        <w:gridCol w:w="9631"/>
      </w:tblGrid>
      <w:tr w:rsidR="00F9147F" w14:paraId="78B38C99" w14:textId="77777777" w:rsidTr="00F9147F">
        <w:tc>
          <w:tcPr>
            <w:tcW w:w="9631" w:type="dxa"/>
          </w:tcPr>
          <w:p w14:paraId="1ECC3251" w14:textId="77777777" w:rsidR="00A4073A" w:rsidRPr="00A4073A" w:rsidRDefault="00A4073A" w:rsidP="00A4073A">
            <w:pPr>
              <w:pStyle w:val="aff8"/>
              <w:numPr>
                <w:ilvl w:val="0"/>
                <w:numId w:val="48"/>
              </w:numPr>
              <w:spacing w:after="60"/>
              <w:ind w:firstLineChars="0"/>
              <w:rPr>
                <w:rFonts w:asciiTheme="minorHAnsi" w:eastAsia="等线" w:hAnsiTheme="minorHAnsi" w:cstheme="minorHAnsi"/>
                <w:lang w:val="en-US" w:eastAsia="zh-CN"/>
              </w:rPr>
            </w:pPr>
            <w:r w:rsidRPr="00A4073A">
              <w:rPr>
                <w:rFonts w:asciiTheme="minorHAnsi" w:eastAsia="等线" w:hAnsiTheme="minorHAnsi" w:cstheme="minorHAnsi"/>
                <w:lang w:val="en-US" w:eastAsia="zh-CN"/>
              </w:rPr>
              <w:t>Test Metric</w:t>
            </w:r>
          </w:p>
          <w:p w14:paraId="1AB321DF" w14:textId="77777777" w:rsidR="00A4073A" w:rsidRPr="00A4073A" w:rsidRDefault="00A4073A" w:rsidP="00A4073A">
            <w:pPr>
              <w:pStyle w:val="aff8"/>
              <w:numPr>
                <w:ilvl w:val="1"/>
                <w:numId w:val="48"/>
              </w:numPr>
              <w:overflowPunct/>
              <w:autoSpaceDE/>
              <w:autoSpaceDN/>
              <w:adjustRightInd/>
              <w:spacing w:after="60"/>
              <w:ind w:firstLineChars="0"/>
              <w:textAlignment w:val="auto"/>
              <w:rPr>
                <w:rFonts w:asciiTheme="minorHAnsi" w:hAnsiTheme="minorHAnsi" w:cstheme="minorHAnsi"/>
                <w:szCs w:val="24"/>
                <w:lang w:val="en-US" w:eastAsia="zh-CN"/>
              </w:rPr>
            </w:pPr>
            <w:r w:rsidRPr="00A4073A">
              <w:rPr>
                <w:rFonts w:asciiTheme="minorHAnsi" w:hAnsiTheme="minorHAnsi" w:cstheme="minorHAnsi"/>
                <w:szCs w:val="24"/>
                <w:lang w:val="en-US" w:eastAsia="zh-CN"/>
              </w:rPr>
              <w:t xml:space="preserve">Option 1: following PMI with random PMI </w:t>
            </w:r>
          </w:p>
          <w:p w14:paraId="652736AF" w14:textId="77777777" w:rsidR="00A4073A" w:rsidRPr="00A4073A" w:rsidRDefault="00A4073A" w:rsidP="00A4073A">
            <w:pPr>
              <w:pStyle w:val="aff8"/>
              <w:numPr>
                <w:ilvl w:val="1"/>
                <w:numId w:val="48"/>
              </w:numPr>
              <w:overflowPunct/>
              <w:autoSpaceDE/>
              <w:autoSpaceDN/>
              <w:adjustRightInd/>
              <w:spacing w:after="60"/>
              <w:ind w:firstLineChars="0"/>
              <w:textAlignment w:val="auto"/>
              <w:rPr>
                <w:rFonts w:asciiTheme="minorHAnsi" w:hAnsiTheme="minorHAnsi" w:cstheme="minorHAnsi"/>
                <w:szCs w:val="24"/>
                <w:lang w:val="en-US" w:eastAsia="zh-CN"/>
              </w:rPr>
            </w:pPr>
            <w:r w:rsidRPr="00A4073A">
              <w:rPr>
                <w:rFonts w:asciiTheme="minorHAnsi" w:hAnsiTheme="minorHAnsi" w:cstheme="minorHAnsi"/>
                <w:szCs w:val="24"/>
                <w:lang w:val="en-US" w:eastAsia="zh-CN"/>
              </w:rPr>
              <w:t>Option 2: Following FeType II CB over following eType II CB</w:t>
            </w:r>
          </w:p>
          <w:p w14:paraId="1EB3F465" w14:textId="6878E217" w:rsidR="00F9147F" w:rsidRPr="00A4073A" w:rsidRDefault="00A4073A" w:rsidP="00A4073A">
            <w:pPr>
              <w:pStyle w:val="aff8"/>
              <w:numPr>
                <w:ilvl w:val="1"/>
                <w:numId w:val="48"/>
              </w:numPr>
              <w:overflowPunct/>
              <w:autoSpaceDE/>
              <w:autoSpaceDN/>
              <w:adjustRightInd/>
              <w:spacing w:after="60"/>
              <w:ind w:firstLineChars="0"/>
              <w:textAlignment w:val="auto"/>
              <w:rPr>
                <w:rFonts w:asciiTheme="minorHAnsi" w:hAnsiTheme="minorHAnsi" w:cstheme="minorHAnsi"/>
                <w:szCs w:val="24"/>
                <w:lang w:val="en-US" w:eastAsia="zh-CN"/>
              </w:rPr>
            </w:pPr>
            <w:r w:rsidRPr="00A4073A">
              <w:rPr>
                <w:rFonts w:asciiTheme="minorHAnsi" w:hAnsiTheme="minorHAnsi" w:cstheme="minorHAnsi"/>
                <w:szCs w:val="24"/>
                <w:lang w:val="en-US" w:eastAsia="zh-CN"/>
              </w:rPr>
              <w:t xml:space="preserve">Option 3: Following FeType II CB PMI over Type 1 single panel random PMI  </w:t>
            </w:r>
          </w:p>
        </w:tc>
      </w:tr>
    </w:tbl>
    <w:p w14:paraId="7DDE81E7" w14:textId="4E70A64F" w:rsidR="002351A3" w:rsidRPr="00856DC4" w:rsidRDefault="002351A3" w:rsidP="004B3820">
      <w:pPr>
        <w:spacing w:beforeLines="50" w:before="120"/>
        <w:rPr>
          <w:rFonts w:asciiTheme="minorHAnsi" w:eastAsia="Malgun Gothic" w:hAnsiTheme="minorHAnsi" w:cstheme="minorHAnsi"/>
        </w:rPr>
      </w:pPr>
      <w:r w:rsidRPr="00856DC4">
        <w:rPr>
          <w:rFonts w:asciiTheme="minorHAnsi" w:hAnsiTheme="minorHAnsi" w:cstheme="minorHAnsi"/>
          <w:lang w:val="en-US" w:eastAsia="zh-CN"/>
        </w:rPr>
        <w:t>Regarding</w:t>
      </w:r>
      <w:r w:rsidRPr="00856DC4">
        <w:rPr>
          <w:rFonts w:asciiTheme="minorHAnsi" w:eastAsia="Malgun Gothic" w:hAnsiTheme="minorHAnsi" w:cstheme="minorHAnsi"/>
        </w:rPr>
        <w:t xml:space="preserve"> the test metric, the design principle of FeType II CB is different with type II CB, which moves the CB calculation</w:t>
      </w:r>
      <w:r w:rsidR="00356405">
        <w:rPr>
          <w:rFonts w:asciiTheme="minorHAnsi" w:eastAsia="Malgun Gothic" w:hAnsiTheme="minorHAnsi" w:cstheme="minorHAnsi"/>
        </w:rPr>
        <w:t xml:space="preserve"> complexity from UE side to gNB</w:t>
      </w:r>
      <w:r w:rsidRPr="00856DC4">
        <w:rPr>
          <w:rFonts w:asciiTheme="minorHAnsi" w:eastAsia="Malgun Gothic" w:hAnsiTheme="minorHAnsi" w:cstheme="minorHAnsi"/>
        </w:rPr>
        <w:t xml:space="preserve">, aiming </w:t>
      </w:r>
      <w:r w:rsidR="00E501AD">
        <w:rPr>
          <w:rFonts w:asciiTheme="minorHAnsi" w:eastAsia="Malgun Gothic" w:hAnsiTheme="minorHAnsi" w:cstheme="minorHAnsi"/>
        </w:rPr>
        <w:t>to reduce the feedback overhead</w:t>
      </w:r>
      <w:r w:rsidRPr="00856DC4">
        <w:rPr>
          <w:rFonts w:asciiTheme="minorHAnsi" w:eastAsia="Malgun Gothic" w:hAnsiTheme="minorHAnsi" w:cstheme="minorHAnsi"/>
        </w:rPr>
        <w:t>. Meanwhile, according the RAN1 evaluation</w:t>
      </w:r>
      <w:r w:rsidR="00E501AD">
        <w:rPr>
          <w:rFonts w:asciiTheme="minorHAnsi" w:eastAsia="Malgun Gothic" w:hAnsiTheme="minorHAnsi" w:cstheme="minorHAnsi"/>
        </w:rPr>
        <w:t>, </w:t>
      </w:r>
      <w:r w:rsidRPr="00856DC4">
        <w:rPr>
          <w:rFonts w:asciiTheme="minorHAnsi" w:eastAsia="Malgun Gothic" w:hAnsiTheme="minorHAnsi" w:cstheme="minorHAnsi"/>
        </w:rPr>
        <w:t>there is no large performance difference between FeType II CB and Type II CB, since the main benefit</w:t>
      </w:r>
      <w:r w:rsidR="00E501AD">
        <w:rPr>
          <w:rFonts w:asciiTheme="minorHAnsi" w:eastAsia="Malgun Gothic" w:hAnsiTheme="minorHAnsi" w:cstheme="minorHAnsi"/>
        </w:rPr>
        <w:t xml:space="preserve"> of</w:t>
      </w:r>
      <w:r w:rsidRPr="00856DC4">
        <w:rPr>
          <w:rFonts w:asciiTheme="minorHAnsi" w:eastAsia="Malgun Gothic" w:hAnsiTheme="minorHAnsi" w:cstheme="minorHAnsi"/>
        </w:rPr>
        <w:t xml:space="preserve"> FeType PS CB is to reduce UE computational complexity.</w:t>
      </w:r>
      <w:r w:rsidR="00E501AD">
        <w:rPr>
          <w:rFonts w:asciiTheme="minorHAnsi" w:eastAsia="Malgun Gothic" w:hAnsiTheme="minorHAnsi" w:cstheme="minorHAnsi"/>
        </w:rPr>
        <w:t xml:space="preserve"> Furthermore, the UE support codebookType parameter setting as ‘typeII-PortSelection-r17’ may not support ‘typeII-r16’ or ‘typeII-PortSelection-r16’ or ‘typeI-SinglePanel’ at all, then it’s inconvenient for this UE to get the performance of eType II CB or Type 1 single panel. </w:t>
      </w:r>
    </w:p>
    <w:p w14:paraId="1A45F3A2" w14:textId="3B7B604D" w:rsidR="002351A3" w:rsidRPr="00856DC4" w:rsidRDefault="002351A3" w:rsidP="004B3820">
      <w:pPr>
        <w:spacing w:beforeLines="50" w:before="120"/>
        <w:rPr>
          <w:rFonts w:asciiTheme="minorHAnsi" w:eastAsia="MS Mincho" w:hAnsiTheme="minorHAnsi" w:cstheme="minorHAnsi"/>
          <w:lang w:val="en-US" w:eastAsia="zh-CN"/>
        </w:rPr>
      </w:pPr>
      <w:r w:rsidRPr="00856DC4">
        <w:rPr>
          <w:rFonts w:asciiTheme="minorHAnsi" w:hAnsiTheme="minorHAnsi" w:cstheme="minorHAnsi"/>
          <w:lang w:val="en-US" w:eastAsia="zh-CN"/>
        </w:rPr>
        <w:t>Therefore</w:t>
      </w:r>
      <w:r w:rsidRPr="00856DC4">
        <w:rPr>
          <w:rFonts w:asciiTheme="minorHAnsi" w:eastAsia="Malgun Gothic" w:hAnsiTheme="minorHAnsi" w:cstheme="minorHAnsi"/>
        </w:rPr>
        <w:t xml:space="preserve">, we think it is not proper to define test metric with option 2 and option 3, </w:t>
      </w:r>
      <w:r w:rsidR="00E501AD">
        <w:rPr>
          <w:rFonts w:asciiTheme="minorHAnsi" w:eastAsia="Malgun Gothic" w:hAnsiTheme="minorHAnsi" w:cstheme="minorHAnsi"/>
        </w:rPr>
        <w:t>i</w:t>
      </w:r>
      <w:r w:rsidRPr="00856DC4">
        <w:rPr>
          <w:rFonts w:asciiTheme="minorHAnsi" w:eastAsia="Malgun Gothic" w:hAnsiTheme="minorHAnsi" w:cstheme="minorHAnsi"/>
        </w:rPr>
        <w:t>t is more straightforward to use option 1.</w:t>
      </w:r>
    </w:p>
    <w:p w14:paraId="18D1074D" w14:textId="4E734323" w:rsidR="00E501AD" w:rsidRDefault="00E501AD" w:rsidP="00E501AD">
      <w:pPr>
        <w:spacing w:beforeLines="50" w:before="120"/>
        <w:rPr>
          <w:rFonts w:asciiTheme="minorHAnsi" w:hAnsiTheme="minorHAnsi" w:cstheme="minorHAnsi"/>
          <w:b/>
          <w:lang w:eastAsia="zh-CN"/>
        </w:rPr>
      </w:pPr>
      <w:r w:rsidRPr="003570CF">
        <w:rPr>
          <w:rFonts w:asciiTheme="minorHAnsi" w:hAnsiTheme="minorHAnsi" w:cstheme="minorHAnsi"/>
          <w:b/>
          <w:lang w:eastAsia="zh-CN"/>
        </w:rPr>
        <w:t xml:space="preserve">Proposal </w:t>
      </w:r>
      <w:r>
        <w:rPr>
          <w:rFonts w:asciiTheme="minorHAnsi" w:hAnsiTheme="minorHAnsi" w:cstheme="minorHAnsi"/>
          <w:b/>
          <w:lang w:eastAsia="zh-CN"/>
        </w:rPr>
        <w:t>3</w:t>
      </w:r>
      <w:r w:rsidRPr="003570CF">
        <w:rPr>
          <w:rFonts w:asciiTheme="minorHAnsi" w:hAnsiTheme="minorHAnsi" w:cstheme="minorHAnsi"/>
          <w:b/>
          <w:lang w:eastAsia="zh-CN"/>
        </w:rPr>
        <w:t xml:space="preserve">: </w:t>
      </w:r>
      <w:r>
        <w:rPr>
          <w:rFonts w:asciiTheme="minorHAnsi" w:hAnsiTheme="minorHAnsi" w:cstheme="minorHAnsi"/>
          <w:b/>
          <w:lang w:eastAsia="zh-CN"/>
        </w:rPr>
        <w:t>support option 1 (following PMI with random PMI) as Test metric.</w:t>
      </w: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1CBB9269"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00E501AD">
        <w:rPr>
          <w:rFonts w:asciiTheme="minorHAnsi" w:hAnsiTheme="minorHAnsi" w:cstheme="minorHAnsi"/>
          <w:lang w:val="en-US" w:eastAsia="zh-CN"/>
        </w:rPr>
        <w:t>our analysis and views on open issues i</w:t>
      </w:r>
      <w:r w:rsidR="00636D21">
        <w:rPr>
          <w:rFonts w:asciiTheme="minorHAnsi" w:hAnsiTheme="minorHAnsi" w:cstheme="minorHAnsi"/>
          <w:lang w:val="en-US" w:eastAsia="zh-CN"/>
        </w:rPr>
        <w:t>n RAN4 #</w:t>
      </w:r>
      <w:r w:rsidR="00D1179C">
        <w:rPr>
          <w:rFonts w:asciiTheme="minorHAnsi" w:hAnsiTheme="minorHAnsi" w:cstheme="minorHAnsi"/>
          <w:lang w:val="en-US" w:eastAsia="zh-CN"/>
        </w:rPr>
        <w:t>10</w:t>
      </w:r>
      <w:r w:rsidR="00E42CE7">
        <w:rPr>
          <w:rFonts w:asciiTheme="minorHAnsi" w:hAnsiTheme="minorHAnsi" w:cstheme="minorHAnsi"/>
          <w:lang w:val="en-US" w:eastAsia="zh-CN"/>
        </w:rPr>
        <w:t>3</w:t>
      </w:r>
      <w:r w:rsidR="00D1179C">
        <w:rPr>
          <w:rFonts w:asciiTheme="minorHAnsi" w:hAnsiTheme="minorHAnsi" w:cstheme="minorHAnsi"/>
          <w:lang w:val="en-US" w:eastAsia="zh-CN"/>
        </w:rPr>
        <w:t>-</w:t>
      </w:r>
      <w:r w:rsidR="00636D21">
        <w:rPr>
          <w:rFonts w:asciiTheme="minorHAnsi" w:hAnsiTheme="minorHAnsi" w:cstheme="minorHAnsi"/>
          <w:lang w:val="en-US" w:eastAsia="zh-CN"/>
        </w:rPr>
        <w:t>e meeting</w:t>
      </w:r>
      <w:r w:rsidR="00E501AD">
        <w:rPr>
          <w:rFonts w:asciiTheme="minorHAnsi" w:hAnsiTheme="minorHAnsi" w:cstheme="minorHAnsi"/>
          <w:lang w:val="en-US" w:eastAsia="zh-CN"/>
        </w:rPr>
        <w:t>:</w:t>
      </w:r>
    </w:p>
    <w:p w14:paraId="399D563E" w14:textId="77777777" w:rsidR="00E501AD" w:rsidRPr="003570CF" w:rsidRDefault="00E501AD" w:rsidP="00E501AD">
      <w:pPr>
        <w:spacing w:beforeLines="50" w:before="120"/>
        <w:rPr>
          <w:rFonts w:asciiTheme="minorHAnsi" w:hAnsiTheme="minorHAnsi" w:cstheme="minorHAnsi"/>
          <w:b/>
          <w:lang w:eastAsia="zh-CN"/>
        </w:rPr>
      </w:pPr>
      <w:r w:rsidRPr="003570CF">
        <w:rPr>
          <w:rFonts w:asciiTheme="minorHAnsi" w:hAnsiTheme="minorHAnsi" w:cstheme="minorHAnsi"/>
          <w:b/>
          <w:lang w:eastAsia="zh-CN"/>
        </w:rPr>
        <w:t xml:space="preserve">Proposal 1: for </w:t>
      </w:r>
      <w:r>
        <w:rPr>
          <w:rFonts w:asciiTheme="minorHAnsi" w:hAnsiTheme="minorHAnsi" w:cstheme="minorHAnsi"/>
          <w:b/>
          <w:lang w:eastAsia="zh-CN"/>
        </w:rPr>
        <w:t>w</w:t>
      </w:r>
      <w:r w:rsidRPr="003570CF">
        <w:rPr>
          <w:rFonts w:asciiTheme="minorHAnsi" w:hAnsiTheme="minorHAnsi" w:cstheme="minorHAnsi"/>
          <w:b/>
          <w:lang w:eastAsia="zh-CN"/>
        </w:rPr>
        <w:t xml:space="preserve">ide beam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1</m:t>
            </m:r>
          </m:sub>
        </m:sSub>
      </m:oMath>
      <w:r w:rsidRPr="00373C9F">
        <w:rPr>
          <w:rFonts w:asciiTheme="minorHAnsi" w:hAnsiTheme="minorHAnsi" w:cstheme="minorHAnsi"/>
          <w:b/>
          <w:bCs/>
          <w:iCs/>
          <w:lang w:eastAsia="zh-CN"/>
        </w:rPr>
        <w:t xml:space="preserve"> </w:t>
      </w:r>
      <w:r w:rsidRPr="003570CF">
        <w:rPr>
          <w:rFonts w:asciiTheme="minorHAnsi" w:hAnsiTheme="minorHAnsi" w:cstheme="minorHAnsi"/>
          <w:b/>
          <w:lang w:eastAsia="zh-CN"/>
        </w:rPr>
        <w:t>modeling, option 1a (MIMO fading channel as Rel-13 LTE Class B K=1 PMI test case) should be used.</w:t>
      </w:r>
    </w:p>
    <w:p w14:paraId="2F4A0AEC" w14:textId="77777777" w:rsidR="00E501AD" w:rsidRDefault="00E501AD" w:rsidP="00E501AD">
      <w:pPr>
        <w:spacing w:beforeLines="50" w:before="120"/>
        <w:rPr>
          <w:rFonts w:asciiTheme="minorHAnsi" w:hAnsiTheme="minorHAnsi" w:cstheme="minorHAnsi"/>
          <w:b/>
          <w:lang w:eastAsia="zh-CN"/>
        </w:rPr>
      </w:pPr>
      <w:r w:rsidRPr="003570CF">
        <w:rPr>
          <w:rFonts w:asciiTheme="minorHAnsi" w:hAnsiTheme="minorHAnsi" w:cstheme="minorHAnsi"/>
          <w:b/>
          <w:lang w:eastAsia="zh-CN"/>
        </w:rPr>
        <w:t xml:space="preserve">Proposal </w:t>
      </w:r>
      <w:r>
        <w:rPr>
          <w:rFonts w:asciiTheme="minorHAnsi" w:hAnsiTheme="minorHAnsi" w:cstheme="minorHAnsi"/>
          <w:b/>
          <w:lang w:eastAsia="zh-CN"/>
        </w:rPr>
        <w:t>2</w:t>
      </w:r>
      <w:r w:rsidRPr="003570CF">
        <w:rPr>
          <w:rFonts w:asciiTheme="minorHAnsi" w:hAnsiTheme="minorHAnsi" w:cstheme="minorHAnsi"/>
          <w:b/>
          <w:lang w:eastAsia="zh-CN"/>
        </w:rPr>
        <w:t xml:space="preserve">: for </w:t>
      </w:r>
      <w:r>
        <w:rPr>
          <w:rFonts w:asciiTheme="minorHAnsi" w:hAnsiTheme="minorHAnsi" w:cstheme="minorHAnsi"/>
          <w:b/>
          <w:lang w:eastAsia="zh-CN"/>
        </w:rPr>
        <w:t xml:space="preserve">frequency selective precoding </w:t>
      </w:r>
      <m:oMath>
        <m:sSub>
          <m:sSubPr>
            <m:ctrlPr>
              <w:rPr>
                <w:rFonts w:ascii="Cambria Math" w:hAnsi="Cambria Math" w:cstheme="minorHAnsi"/>
                <w:b/>
                <w:bCs/>
                <w:i/>
                <w:iCs/>
                <w:lang w:eastAsia="zh-CN"/>
              </w:rPr>
            </m:ctrlPr>
          </m:sSubPr>
          <m:e>
            <m:r>
              <m:rPr>
                <m:sty m:val="b"/>
              </m:rPr>
              <w:rPr>
                <w:rFonts w:ascii="Cambria Math" w:hAnsi="Cambria Math" w:cstheme="minorHAnsi"/>
                <w:lang w:eastAsia="zh-CN"/>
              </w:rPr>
              <m:t>W</m:t>
            </m:r>
          </m:e>
          <m:sub>
            <m:r>
              <m:rPr>
                <m:sty m:val="bi"/>
              </m:rPr>
              <w:rPr>
                <w:rFonts w:ascii="Cambria Math" w:hAnsi="Cambria Math" w:cstheme="minorHAnsi"/>
                <w:lang w:eastAsia="zh-CN"/>
              </w:rPr>
              <m:t>f</m:t>
            </m:r>
          </m:sub>
        </m:sSub>
      </m:oMath>
      <w:r>
        <w:rPr>
          <w:rFonts w:asciiTheme="minorHAnsi" w:hAnsiTheme="minorHAnsi" w:cstheme="minorHAnsi"/>
          <w:lang w:eastAsia="zh-CN"/>
        </w:rPr>
        <w:t xml:space="preserve"> </w:t>
      </w:r>
      <w:r w:rsidRPr="003570CF">
        <w:rPr>
          <w:rFonts w:asciiTheme="minorHAnsi" w:hAnsiTheme="minorHAnsi" w:cstheme="minorHAnsi"/>
          <w:b/>
          <w:lang w:eastAsia="zh-CN"/>
        </w:rPr>
        <w:t xml:space="preserve"> modeling, option 1 (</w:t>
      </w:r>
      <w:r>
        <w:rPr>
          <w:rFonts w:asciiTheme="minorHAnsi" w:hAnsiTheme="minorHAnsi" w:cstheme="minorHAnsi"/>
          <w:b/>
          <w:lang w:eastAsia="zh-CN"/>
        </w:rPr>
        <w:t>explicitly derived from chosen TDL model</w:t>
      </w:r>
      <w:r w:rsidRPr="003570CF">
        <w:rPr>
          <w:rFonts w:asciiTheme="minorHAnsi" w:hAnsiTheme="minorHAnsi" w:cstheme="minorHAnsi"/>
          <w:b/>
          <w:lang w:eastAsia="zh-CN"/>
        </w:rPr>
        <w:t>) s</w:t>
      </w:r>
      <w:r>
        <w:rPr>
          <w:rFonts w:asciiTheme="minorHAnsi" w:hAnsiTheme="minorHAnsi" w:cstheme="minorHAnsi"/>
          <w:b/>
          <w:lang w:eastAsia="zh-CN"/>
        </w:rPr>
        <w:t>hould be used if TE support.</w:t>
      </w:r>
    </w:p>
    <w:p w14:paraId="17AD76AD" w14:textId="74D66607" w:rsidR="00DB0969" w:rsidRPr="00E501AD" w:rsidRDefault="00E501AD" w:rsidP="00E501AD">
      <w:pPr>
        <w:spacing w:beforeLines="50" w:before="120"/>
        <w:rPr>
          <w:rFonts w:asciiTheme="minorHAnsi" w:hAnsiTheme="minorHAnsi" w:cstheme="minorHAnsi"/>
          <w:b/>
          <w:bCs/>
          <w:lang w:eastAsia="zh-CN"/>
        </w:rPr>
      </w:pPr>
      <w:r w:rsidRPr="003570CF">
        <w:rPr>
          <w:rFonts w:asciiTheme="minorHAnsi" w:hAnsiTheme="minorHAnsi" w:cstheme="minorHAnsi"/>
          <w:b/>
          <w:lang w:eastAsia="zh-CN"/>
        </w:rPr>
        <w:t xml:space="preserve">Proposal </w:t>
      </w:r>
      <w:r>
        <w:rPr>
          <w:rFonts w:asciiTheme="minorHAnsi" w:hAnsiTheme="minorHAnsi" w:cstheme="minorHAnsi"/>
          <w:b/>
          <w:lang w:eastAsia="zh-CN"/>
        </w:rPr>
        <w:t>3</w:t>
      </w:r>
      <w:r w:rsidRPr="003570CF">
        <w:rPr>
          <w:rFonts w:asciiTheme="minorHAnsi" w:hAnsiTheme="minorHAnsi" w:cstheme="minorHAnsi"/>
          <w:b/>
          <w:lang w:eastAsia="zh-CN"/>
        </w:rPr>
        <w:t xml:space="preserve">: </w:t>
      </w:r>
      <w:r>
        <w:rPr>
          <w:rFonts w:asciiTheme="minorHAnsi" w:hAnsiTheme="minorHAnsi" w:cstheme="minorHAnsi"/>
          <w:b/>
          <w:lang w:eastAsia="zh-CN"/>
        </w:rPr>
        <w:t>support option 1 (following PMI with random PMI) as Test metric.</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1369DD15"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w:t>
      </w:r>
      <w:r w:rsidR="000935B5">
        <w:rPr>
          <w:rFonts w:asciiTheme="minorHAnsi" w:hAnsiTheme="minorHAnsi" w:cstheme="minorHAnsi"/>
        </w:rPr>
        <w:t>106</w:t>
      </w:r>
      <w:r w:rsidR="001A28D8">
        <w:rPr>
          <w:rFonts w:asciiTheme="minorHAnsi" w:hAnsiTheme="minorHAnsi" w:cstheme="minorHAnsi"/>
        </w:rPr>
        <w:t>69</w:t>
      </w:r>
      <w:r w:rsidR="004B0F3F">
        <w:rPr>
          <w:rFonts w:asciiTheme="minorHAnsi" w:hAnsiTheme="minorHAnsi" w:cstheme="minorHAnsi"/>
        </w:rPr>
        <w:t xml:space="preserve">, </w:t>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1A28D8">
        <w:rPr>
          <w:rFonts w:asciiTheme="minorHAnsi" w:hAnsiTheme="minorHAnsi" w:cstheme="minorHAnsi"/>
        </w:rPr>
        <w:t>CSI requirement for Rel-17 FeMIMO</w:t>
      </w:r>
      <w:r w:rsidR="001A28D8">
        <w:rPr>
          <w:rFonts w:asciiTheme="minorHAnsi" w:hAnsiTheme="minorHAnsi" w:cstheme="minorHAnsi" w:hint="eastAsia"/>
          <w:lang w:eastAsia="zh-CN"/>
        </w:rPr>
        <w:t>_</w:t>
      </w:r>
      <w:r w:rsidR="001A28D8">
        <w:rPr>
          <w:rFonts w:asciiTheme="minorHAnsi" w:hAnsiTheme="minorHAnsi" w:cstheme="minorHAnsi"/>
          <w:lang w:eastAsia="zh-CN"/>
        </w:rPr>
        <w:t>v01</w:t>
      </w:r>
      <w:r w:rsidR="00636D21">
        <w:rPr>
          <w:rFonts w:asciiTheme="minorHAnsi" w:hAnsiTheme="minorHAnsi" w:cstheme="minorHAnsi"/>
        </w:rPr>
        <w:t>”</w:t>
      </w:r>
      <w:r w:rsidRPr="004358EC">
        <w:rPr>
          <w:rFonts w:asciiTheme="minorHAnsi" w:hAnsiTheme="minorHAnsi" w:cstheme="minorHAnsi"/>
        </w:rPr>
        <w:t xml:space="preserve">, </w:t>
      </w:r>
      <w:r w:rsidR="001A28D8">
        <w:rPr>
          <w:rFonts w:asciiTheme="minorHAnsi" w:hAnsiTheme="minorHAnsi" w:cstheme="minorHAnsi"/>
        </w:rPr>
        <w:t>Samsung</w:t>
      </w:r>
      <w:r w:rsidR="00636D21">
        <w:rPr>
          <w:rFonts w:asciiTheme="minorHAnsi" w:hAnsiTheme="minorHAnsi" w:cstheme="minorHAnsi"/>
        </w:rPr>
        <w:t>, 3GPP RAN4 #</w:t>
      </w:r>
      <w:r w:rsidR="00E31743">
        <w:rPr>
          <w:rFonts w:asciiTheme="minorHAnsi" w:hAnsiTheme="minorHAnsi" w:cstheme="minorHAnsi"/>
        </w:rPr>
        <w:t>10</w:t>
      </w:r>
      <w:r w:rsidR="000935B5">
        <w:rPr>
          <w:rFonts w:asciiTheme="minorHAnsi" w:hAnsiTheme="minorHAnsi" w:cstheme="minorHAnsi"/>
        </w:rPr>
        <w:t>3</w:t>
      </w:r>
      <w:r w:rsidR="00636D21">
        <w:rPr>
          <w:rFonts w:asciiTheme="minorHAnsi" w:hAnsiTheme="minorHAnsi" w:cstheme="minorHAnsi"/>
        </w:rPr>
        <w:t>-e meeting</w:t>
      </w:r>
    </w:p>
    <w:p w14:paraId="22664EFE" w14:textId="77777777" w:rsidR="00872425" w:rsidRPr="004358EC" w:rsidRDefault="0063566E" w:rsidP="00872425">
      <w:pPr>
        <w:rPr>
          <w:rFonts w:asciiTheme="minorHAnsi" w:hAnsiTheme="minorHAnsi" w:cstheme="minorHAnsi"/>
        </w:rPr>
      </w:pPr>
      <w:r w:rsidRPr="004358EC">
        <w:rPr>
          <w:rFonts w:asciiTheme="minorHAnsi" w:hAnsiTheme="minorHAnsi" w:cstheme="minorHAnsi"/>
        </w:rPr>
        <w:t>[2]</w:t>
      </w:r>
      <w:r w:rsidR="00AB1366">
        <w:rPr>
          <w:rFonts w:asciiTheme="minorHAnsi" w:hAnsiTheme="minorHAnsi" w:cstheme="minorHAnsi"/>
          <w:lang w:eastAsia="zh-CN"/>
        </w:rPr>
        <w:t xml:space="preserve"> R4-</w:t>
      </w:r>
      <w:r w:rsidR="00872425">
        <w:rPr>
          <w:rFonts w:asciiTheme="minorHAnsi" w:hAnsiTheme="minorHAnsi" w:cstheme="minorHAnsi"/>
          <w:lang w:eastAsia="zh-CN"/>
        </w:rPr>
        <w:t xml:space="preserve">2210531, “Email discussion summary for [103-e][328] NR_FeMIMO_Demod”, Samsung, </w:t>
      </w:r>
      <w:r w:rsidR="00872425">
        <w:rPr>
          <w:rFonts w:asciiTheme="minorHAnsi" w:hAnsiTheme="minorHAnsi" w:cstheme="minorHAnsi"/>
        </w:rPr>
        <w:t>3GPP RAN4 #103-e meeting</w:t>
      </w:r>
    </w:p>
    <w:p w14:paraId="36B16FF5" w14:textId="551D91B0" w:rsidR="00636D21" w:rsidRPr="00872425" w:rsidRDefault="00636D21" w:rsidP="00636D21">
      <w:pPr>
        <w:rPr>
          <w:rFonts w:asciiTheme="minorHAnsi" w:hAnsiTheme="minorHAnsi" w:cstheme="minorHAnsi"/>
        </w:rPr>
      </w:pPr>
    </w:p>
    <w:sectPr w:rsidR="00636D21" w:rsidRPr="0087242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D2DA1" w14:textId="77777777" w:rsidR="00BE51B9" w:rsidRDefault="00BE51B9">
      <w:r>
        <w:separator/>
      </w:r>
    </w:p>
  </w:endnote>
  <w:endnote w:type="continuationSeparator" w:id="0">
    <w:p w14:paraId="0AC00B83" w14:textId="77777777" w:rsidR="00BE51B9" w:rsidRDefault="00BE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4C129" w14:textId="77777777" w:rsidR="00BE51B9" w:rsidRDefault="00BE51B9">
      <w:r>
        <w:separator/>
      </w:r>
    </w:p>
  </w:footnote>
  <w:footnote w:type="continuationSeparator" w:id="0">
    <w:p w14:paraId="5BAC89A9" w14:textId="77777777" w:rsidR="00BE51B9" w:rsidRDefault="00BE5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2"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40"/>
  </w:num>
  <w:num w:numId="4">
    <w:abstractNumId w:val="6"/>
  </w:num>
  <w:num w:numId="5">
    <w:abstractNumId w:val="12"/>
  </w:num>
  <w:num w:numId="6">
    <w:abstractNumId w:val="26"/>
  </w:num>
  <w:num w:numId="7">
    <w:abstractNumId w:val="43"/>
  </w:num>
  <w:num w:numId="8">
    <w:abstractNumId w:val="1"/>
  </w:num>
  <w:num w:numId="9">
    <w:abstractNumId w:val="41"/>
  </w:num>
  <w:num w:numId="10">
    <w:abstractNumId w:val="31"/>
  </w:num>
  <w:num w:numId="11">
    <w:abstractNumId w:val="4"/>
  </w:num>
  <w:num w:numId="12">
    <w:abstractNumId w:val="30"/>
  </w:num>
  <w:num w:numId="13">
    <w:abstractNumId w:val="44"/>
  </w:num>
  <w:num w:numId="14">
    <w:abstractNumId w:val="29"/>
  </w:num>
  <w:num w:numId="15">
    <w:abstractNumId w:val="17"/>
  </w:num>
  <w:num w:numId="16">
    <w:abstractNumId w:val="15"/>
  </w:num>
  <w:num w:numId="17">
    <w:abstractNumId w:val="47"/>
  </w:num>
  <w:num w:numId="18">
    <w:abstractNumId w:val="20"/>
  </w:num>
  <w:num w:numId="19">
    <w:abstractNumId w:val="21"/>
  </w:num>
  <w:num w:numId="20">
    <w:abstractNumId w:val="10"/>
  </w:num>
  <w:num w:numId="21">
    <w:abstractNumId w:val="22"/>
  </w:num>
  <w:num w:numId="22">
    <w:abstractNumId w:val="28"/>
  </w:num>
  <w:num w:numId="23">
    <w:abstractNumId w:val="19"/>
  </w:num>
  <w:num w:numId="24">
    <w:abstractNumId w:val="2"/>
  </w:num>
  <w:num w:numId="25">
    <w:abstractNumId w:val="27"/>
  </w:num>
  <w:num w:numId="26">
    <w:abstractNumId w:val="36"/>
  </w:num>
  <w:num w:numId="27">
    <w:abstractNumId w:val="35"/>
  </w:num>
  <w:num w:numId="28">
    <w:abstractNumId w:val="0"/>
  </w:num>
  <w:num w:numId="29">
    <w:abstractNumId w:val="16"/>
  </w:num>
  <w:num w:numId="30">
    <w:abstractNumId w:val="8"/>
  </w:num>
  <w:num w:numId="31">
    <w:abstractNumId w:val="46"/>
  </w:num>
  <w:num w:numId="32">
    <w:abstractNumId w:val="38"/>
  </w:num>
  <w:num w:numId="33">
    <w:abstractNumId w:val="13"/>
  </w:num>
  <w:num w:numId="34">
    <w:abstractNumId w:val="45"/>
  </w:num>
  <w:num w:numId="35">
    <w:abstractNumId w:val="33"/>
  </w:num>
  <w:num w:numId="36">
    <w:abstractNumId w:val="7"/>
  </w:num>
  <w:num w:numId="37">
    <w:abstractNumId w:val="39"/>
  </w:num>
  <w:num w:numId="38">
    <w:abstractNumId w:val="18"/>
  </w:num>
  <w:num w:numId="39">
    <w:abstractNumId w:val="32"/>
  </w:num>
  <w:num w:numId="40">
    <w:abstractNumId w:val="11"/>
  </w:num>
  <w:num w:numId="41">
    <w:abstractNumId w:val="23"/>
  </w:num>
  <w:num w:numId="42">
    <w:abstractNumId w:val="42"/>
  </w:num>
  <w:num w:numId="43">
    <w:abstractNumId w:val="5"/>
  </w:num>
  <w:num w:numId="44">
    <w:abstractNumId w:val="34"/>
  </w:num>
  <w:num w:numId="45">
    <w:abstractNumId w:val="9"/>
  </w:num>
  <w:num w:numId="46">
    <w:abstractNumId w:val="14"/>
  </w:num>
  <w:num w:numId="47">
    <w:abstractNumId w:val="48"/>
  </w:num>
  <w:num w:numId="48">
    <w:abstractNumId w:val="25"/>
  </w:num>
  <w:num w:numId="4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0D9C"/>
    <w:rsid w:val="00012135"/>
    <w:rsid w:val="0001676F"/>
    <w:rsid w:val="00017FAD"/>
    <w:rsid w:val="00022CDA"/>
    <w:rsid w:val="000267E6"/>
    <w:rsid w:val="00027065"/>
    <w:rsid w:val="00027BCA"/>
    <w:rsid w:val="0003171D"/>
    <w:rsid w:val="00031C1D"/>
    <w:rsid w:val="000345FC"/>
    <w:rsid w:val="000412D4"/>
    <w:rsid w:val="00041B74"/>
    <w:rsid w:val="00042529"/>
    <w:rsid w:val="0004532E"/>
    <w:rsid w:val="000457A1"/>
    <w:rsid w:val="000474D1"/>
    <w:rsid w:val="00050001"/>
    <w:rsid w:val="00052041"/>
    <w:rsid w:val="0005326A"/>
    <w:rsid w:val="00053BDC"/>
    <w:rsid w:val="00055CE3"/>
    <w:rsid w:val="0006266D"/>
    <w:rsid w:val="00062830"/>
    <w:rsid w:val="00065506"/>
    <w:rsid w:val="0006708E"/>
    <w:rsid w:val="0007119A"/>
    <w:rsid w:val="0007382E"/>
    <w:rsid w:val="00073A49"/>
    <w:rsid w:val="00075253"/>
    <w:rsid w:val="000766E1"/>
    <w:rsid w:val="00077FF6"/>
    <w:rsid w:val="00080D82"/>
    <w:rsid w:val="00081692"/>
    <w:rsid w:val="00082C46"/>
    <w:rsid w:val="000856DB"/>
    <w:rsid w:val="00087548"/>
    <w:rsid w:val="00090C88"/>
    <w:rsid w:val="00091357"/>
    <w:rsid w:val="00093198"/>
    <w:rsid w:val="000935B5"/>
    <w:rsid w:val="00093E7E"/>
    <w:rsid w:val="0009718B"/>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537B"/>
    <w:rsid w:val="000E57D0"/>
    <w:rsid w:val="000E6DD7"/>
    <w:rsid w:val="000E7858"/>
    <w:rsid w:val="000F6065"/>
    <w:rsid w:val="00107185"/>
    <w:rsid w:val="00107927"/>
    <w:rsid w:val="00110E26"/>
    <w:rsid w:val="00111321"/>
    <w:rsid w:val="00111E14"/>
    <w:rsid w:val="001161B4"/>
    <w:rsid w:val="00117151"/>
    <w:rsid w:val="00117BD6"/>
    <w:rsid w:val="00120319"/>
    <w:rsid w:val="001206C2"/>
    <w:rsid w:val="00121978"/>
    <w:rsid w:val="00123422"/>
    <w:rsid w:val="00124B6A"/>
    <w:rsid w:val="00141451"/>
    <w:rsid w:val="00144F96"/>
    <w:rsid w:val="001468C9"/>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5077"/>
    <w:rsid w:val="00197B26"/>
    <w:rsid w:val="001A08AA"/>
    <w:rsid w:val="001A0E99"/>
    <w:rsid w:val="001A28D8"/>
    <w:rsid w:val="001A3A72"/>
    <w:rsid w:val="001B08E2"/>
    <w:rsid w:val="001B5578"/>
    <w:rsid w:val="001B7FAB"/>
    <w:rsid w:val="001C0E8A"/>
    <w:rsid w:val="001C1409"/>
    <w:rsid w:val="001C1AD7"/>
    <w:rsid w:val="001C2AE6"/>
    <w:rsid w:val="001C38D4"/>
    <w:rsid w:val="001C4A89"/>
    <w:rsid w:val="001C4F2C"/>
    <w:rsid w:val="001C6177"/>
    <w:rsid w:val="001D0363"/>
    <w:rsid w:val="001D2619"/>
    <w:rsid w:val="001D3604"/>
    <w:rsid w:val="001D483B"/>
    <w:rsid w:val="001D7794"/>
    <w:rsid w:val="001D7D94"/>
    <w:rsid w:val="001E4218"/>
    <w:rsid w:val="001E4F1F"/>
    <w:rsid w:val="001F0B20"/>
    <w:rsid w:val="001F1C19"/>
    <w:rsid w:val="001F2A25"/>
    <w:rsid w:val="001F48EE"/>
    <w:rsid w:val="00200A62"/>
    <w:rsid w:val="002029D7"/>
    <w:rsid w:val="00203740"/>
    <w:rsid w:val="002037C3"/>
    <w:rsid w:val="00203C73"/>
    <w:rsid w:val="00203E69"/>
    <w:rsid w:val="002061F3"/>
    <w:rsid w:val="002118C1"/>
    <w:rsid w:val="002138EA"/>
    <w:rsid w:val="00213F84"/>
    <w:rsid w:val="00214FBD"/>
    <w:rsid w:val="002154B0"/>
    <w:rsid w:val="00222368"/>
    <w:rsid w:val="00222897"/>
    <w:rsid w:val="00222B0C"/>
    <w:rsid w:val="002260EA"/>
    <w:rsid w:val="002271B9"/>
    <w:rsid w:val="002351A3"/>
    <w:rsid w:val="00235394"/>
    <w:rsid w:val="00235577"/>
    <w:rsid w:val="00235886"/>
    <w:rsid w:val="002435CA"/>
    <w:rsid w:val="0024469F"/>
    <w:rsid w:val="002537BC"/>
    <w:rsid w:val="00255C58"/>
    <w:rsid w:val="0025600C"/>
    <w:rsid w:val="0025603D"/>
    <w:rsid w:val="00260EC7"/>
    <w:rsid w:val="00261124"/>
    <w:rsid w:val="00261539"/>
    <w:rsid w:val="0026179F"/>
    <w:rsid w:val="002666AE"/>
    <w:rsid w:val="0027466D"/>
    <w:rsid w:val="00274E1A"/>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97A4D"/>
    <w:rsid w:val="002A0CED"/>
    <w:rsid w:val="002A1534"/>
    <w:rsid w:val="002A23CA"/>
    <w:rsid w:val="002A4CD0"/>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2CE9"/>
    <w:rsid w:val="002E3BF7"/>
    <w:rsid w:val="002E403E"/>
    <w:rsid w:val="002F158C"/>
    <w:rsid w:val="002F15D2"/>
    <w:rsid w:val="002F4093"/>
    <w:rsid w:val="002F5636"/>
    <w:rsid w:val="002F7E04"/>
    <w:rsid w:val="003022A5"/>
    <w:rsid w:val="003121B2"/>
    <w:rsid w:val="00313AB5"/>
    <w:rsid w:val="00315867"/>
    <w:rsid w:val="00316F03"/>
    <w:rsid w:val="003260D7"/>
    <w:rsid w:val="0033593C"/>
    <w:rsid w:val="00336697"/>
    <w:rsid w:val="0033699C"/>
    <w:rsid w:val="00337F6D"/>
    <w:rsid w:val="00342568"/>
    <w:rsid w:val="00343782"/>
    <w:rsid w:val="00344CA9"/>
    <w:rsid w:val="0035098D"/>
    <w:rsid w:val="003537A7"/>
    <w:rsid w:val="00355873"/>
    <w:rsid w:val="00356405"/>
    <w:rsid w:val="0035660F"/>
    <w:rsid w:val="003570CF"/>
    <w:rsid w:val="00360AA6"/>
    <w:rsid w:val="00360E2B"/>
    <w:rsid w:val="003628B9"/>
    <w:rsid w:val="00362D8F"/>
    <w:rsid w:val="00363098"/>
    <w:rsid w:val="00363726"/>
    <w:rsid w:val="00366738"/>
    <w:rsid w:val="00367724"/>
    <w:rsid w:val="00371C72"/>
    <w:rsid w:val="00373C9F"/>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56DB"/>
    <w:rsid w:val="003B755E"/>
    <w:rsid w:val="003C228E"/>
    <w:rsid w:val="003C3063"/>
    <w:rsid w:val="003C3254"/>
    <w:rsid w:val="003C51E7"/>
    <w:rsid w:val="003C6893"/>
    <w:rsid w:val="003D1EFD"/>
    <w:rsid w:val="003D28BF"/>
    <w:rsid w:val="003D4215"/>
    <w:rsid w:val="003D7719"/>
    <w:rsid w:val="003E40EE"/>
    <w:rsid w:val="003E7F34"/>
    <w:rsid w:val="003F1C1B"/>
    <w:rsid w:val="003F4CDA"/>
    <w:rsid w:val="003F6BC8"/>
    <w:rsid w:val="00401144"/>
    <w:rsid w:val="004012BE"/>
    <w:rsid w:val="004014EB"/>
    <w:rsid w:val="00407661"/>
    <w:rsid w:val="00410314"/>
    <w:rsid w:val="00412063"/>
    <w:rsid w:val="00412EB1"/>
    <w:rsid w:val="00413DDE"/>
    <w:rsid w:val="00414118"/>
    <w:rsid w:val="00416084"/>
    <w:rsid w:val="004165D3"/>
    <w:rsid w:val="00420A79"/>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77E"/>
    <w:rsid w:val="00480E42"/>
    <w:rsid w:val="00480E66"/>
    <w:rsid w:val="00481343"/>
    <w:rsid w:val="00483D2B"/>
    <w:rsid w:val="00484E14"/>
    <w:rsid w:val="0048543E"/>
    <w:rsid w:val="0048577D"/>
    <w:rsid w:val="004868C1"/>
    <w:rsid w:val="0048750F"/>
    <w:rsid w:val="00490976"/>
    <w:rsid w:val="00491B9B"/>
    <w:rsid w:val="004A495F"/>
    <w:rsid w:val="004A4AC6"/>
    <w:rsid w:val="004B0F3F"/>
    <w:rsid w:val="004B150B"/>
    <w:rsid w:val="004B1C33"/>
    <w:rsid w:val="004B3820"/>
    <w:rsid w:val="004B6772"/>
    <w:rsid w:val="004B6B0F"/>
    <w:rsid w:val="004C6C93"/>
    <w:rsid w:val="004D4A70"/>
    <w:rsid w:val="004D4B88"/>
    <w:rsid w:val="004D507A"/>
    <w:rsid w:val="004E2659"/>
    <w:rsid w:val="004E3091"/>
    <w:rsid w:val="004E39EE"/>
    <w:rsid w:val="004E56E0"/>
    <w:rsid w:val="004E7329"/>
    <w:rsid w:val="004F131F"/>
    <w:rsid w:val="004F2CB0"/>
    <w:rsid w:val="004F7019"/>
    <w:rsid w:val="005017F7"/>
    <w:rsid w:val="00501FA7"/>
    <w:rsid w:val="005033E0"/>
    <w:rsid w:val="005034DC"/>
    <w:rsid w:val="005049B0"/>
    <w:rsid w:val="00505BFA"/>
    <w:rsid w:val="005071B4"/>
    <w:rsid w:val="0050727D"/>
    <w:rsid w:val="00507687"/>
    <w:rsid w:val="005117A9"/>
    <w:rsid w:val="00511F57"/>
    <w:rsid w:val="00513F6E"/>
    <w:rsid w:val="00515167"/>
    <w:rsid w:val="00515810"/>
    <w:rsid w:val="00515CBE"/>
    <w:rsid w:val="00515E2B"/>
    <w:rsid w:val="00522A7E"/>
    <w:rsid w:val="00522F20"/>
    <w:rsid w:val="0052683C"/>
    <w:rsid w:val="00527533"/>
    <w:rsid w:val="005308DB"/>
    <w:rsid w:val="00530A2E"/>
    <w:rsid w:val="00530FBE"/>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17ED"/>
    <w:rsid w:val="0058519C"/>
    <w:rsid w:val="00586BE9"/>
    <w:rsid w:val="00587B86"/>
    <w:rsid w:val="005908E6"/>
    <w:rsid w:val="00590F74"/>
    <w:rsid w:val="00593393"/>
    <w:rsid w:val="005956EE"/>
    <w:rsid w:val="005A083E"/>
    <w:rsid w:val="005A0FA6"/>
    <w:rsid w:val="005B0B25"/>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17804"/>
    <w:rsid w:val="00620F25"/>
    <w:rsid w:val="00627FFD"/>
    <w:rsid w:val="006302AA"/>
    <w:rsid w:val="0063333C"/>
    <w:rsid w:val="006337A2"/>
    <w:rsid w:val="0063566E"/>
    <w:rsid w:val="006363BD"/>
    <w:rsid w:val="00636D21"/>
    <w:rsid w:val="00640DEC"/>
    <w:rsid w:val="006412DC"/>
    <w:rsid w:val="00642BC6"/>
    <w:rsid w:val="00644790"/>
    <w:rsid w:val="00646149"/>
    <w:rsid w:val="006501AF"/>
    <w:rsid w:val="00650DDE"/>
    <w:rsid w:val="00654CDB"/>
    <w:rsid w:val="00666F36"/>
    <w:rsid w:val="00672307"/>
    <w:rsid w:val="00676195"/>
    <w:rsid w:val="006808C6"/>
    <w:rsid w:val="00681E42"/>
    <w:rsid w:val="00682668"/>
    <w:rsid w:val="00683435"/>
    <w:rsid w:val="00685BAC"/>
    <w:rsid w:val="00690D92"/>
    <w:rsid w:val="006927A5"/>
    <w:rsid w:val="00692A68"/>
    <w:rsid w:val="00695D85"/>
    <w:rsid w:val="00696B1D"/>
    <w:rsid w:val="00696C00"/>
    <w:rsid w:val="00697C2B"/>
    <w:rsid w:val="006A0768"/>
    <w:rsid w:val="006A30A2"/>
    <w:rsid w:val="006A64C3"/>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1F0B"/>
    <w:rsid w:val="0070646B"/>
    <w:rsid w:val="00711686"/>
    <w:rsid w:val="007130A2"/>
    <w:rsid w:val="00715463"/>
    <w:rsid w:val="00730655"/>
    <w:rsid w:val="00731D77"/>
    <w:rsid w:val="00732360"/>
    <w:rsid w:val="0073390A"/>
    <w:rsid w:val="00734927"/>
    <w:rsid w:val="00734E64"/>
    <w:rsid w:val="00736B37"/>
    <w:rsid w:val="00741EB7"/>
    <w:rsid w:val="00746023"/>
    <w:rsid w:val="007520B4"/>
    <w:rsid w:val="0075243A"/>
    <w:rsid w:val="0076471A"/>
    <w:rsid w:val="007655D5"/>
    <w:rsid w:val="00766874"/>
    <w:rsid w:val="007763C1"/>
    <w:rsid w:val="00777E82"/>
    <w:rsid w:val="00777EAF"/>
    <w:rsid w:val="00781359"/>
    <w:rsid w:val="00793CE3"/>
    <w:rsid w:val="00794CE6"/>
    <w:rsid w:val="007A1EAA"/>
    <w:rsid w:val="007A3122"/>
    <w:rsid w:val="007A79FD"/>
    <w:rsid w:val="007A7AE4"/>
    <w:rsid w:val="007B0B9D"/>
    <w:rsid w:val="007B5069"/>
    <w:rsid w:val="007B5A43"/>
    <w:rsid w:val="007B709B"/>
    <w:rsid w:val="007C1343"/>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F6"/>
    <w:rsid w:val="007F0E1E"/>
    <w:rsid w:val="007F29A7"/>
    <w:rsid w:val="007F2D5E"/>
    <w:rsid w:val="007F2E1D"/>
    <w:rsid w:val="007F3849"/>
    <w:rsid w:val="00801026"/>
    <w:rsid w:val="00813630"/>
    <w:rsid w:val="0081586A"/>
    <w:rsid w:val="00816078"/>
    <w:rsid w:val="008177E3"/>
    <w:rsid w:val="00817C9E"/>
    <w:rsid w:val="00823AA9"/>
    <w:rsid w:val="008255B9"/>
    <w:rsid w:val="00825CD8"/>
    <w:rsid w:val="00827324"/>
    <w:rsid w:val="00834993"/>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56DC4"/>
    <w:rsid w:val="00860AE0"/>
    <w:rsid w:val="00862089"/>
    <w:rsid w:val="00866D5B"/>
    <w:rsid w:val="00866FF5"/>
    <w:rsid w:val="00870E58"/>
    <w:rsid w:val="00872425"/>
    <w:rsid w:val="00873E1F"/>
    <w:rsid w:val="00874C16"/>
    <w:rsid w:val="00876867"/>
    <w:rsid w:val="00877375"/>
    <w:rsid w:val="00886D1F"/>
    <w:rsid w:val="00891EE1"/>
    <w:rsid w:val="00893987"/>
    <w:rsid w:val="00895429"/>
    <w:rsid w:val="00895E86"/>
    <w:rsid w:val="008963EF"/>
    <w:rsid w:val="0089688E"/>
    <w:rsid w:val="008A0702"/>
    <w:rsid w:val="008A1FBE"/>
    <w:rsid w:val="008B2FB2"/>
    <w:rsid w:val="008B5AE7"/>
    <w:rsid w:val="008B65D8"/>
    <w:rsid w:val="008B7A7A"/>
    <w:rsid w:val="008C2B13"/>
    <w:rsid w:val="008C60E9"/>
    <w:rsid w:val="008D1B7C"/>
    <w:rsid w:val="008D20D6"/>
    <w:rsid w:val="008D4138"/>
    <w:rsid w:val="008D6657"/>
    <w:rsid w:val="008E1F60"/>
    <w:rsid w:val="008E307E"/>
    <w:rsid w:val="008E6B37"/>
    <w:rsid w:val="008F6056"/>
    <w:rsid w:val="00902C07"/>
    <w:rsid w:val="00905804"/>
    <w:rsid w:val="009101E2"/>
    <w:rsid w:val="00915D73"/>
    <w:rsid w:val="00915DE0"/>
    <w:rsid w:val="00916077"/>
    <w:rsid w:val="00917066"/>
    <w:rsid w:val="009170A2"/>
    <w:rsid w:val="009208A6"/>
    <w:rsid w:val="009213D4"/>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4C0"/>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B5D"/>
    <w:rsid w:val="009B1DF8"/>
    <w:rsid w:val="009B3D20"/>
    <w:rsid w:val="009B4449"/>
    <w:rsid w:val="009B4571"/>
    <w:rsid w:val="009B5418"/>
    <w:rsid w:val="009B66BD"/>
    <w:rsid w:val="009B6AF3"/>
    <w:rsid w:val="009C0727"/>
    <w:rsid w:val="009C4733"/>
    <w:rsid w:val="009C492F"/>
    <w:rsid w:val="009D2FF2"/>
    <w:rsid w:val="009D3226"/>
    <w:rsid w:val="009D3331"/>
    <w:rsid w:val="009D3385"/>
    <w:rsid w:val="009D793C"/>
    <w:rsid w:val="009E165B"/>
    <w:rsid w:val="009E16A9"/>
    <w:rsid w:val="009E375F"/>
    <w:rsid w:val="009E45F0"/>
    <w:rsid w:val="009E5401"/>
    <w:rsid w:val="009E5839"/>
    <w:rsid w:val="009F2FA3"/>
    <w:rsid w:val="009F35C1"/>
    <w:rsid w:val="009F6F0B"/>
    <w:rsid w:val="00A0758F"/>
    <w:rsid w:val="00A105D6"/>
    <w:rsid w:val="00A119C6"/>
    <w:rsid w:val="00A1570A"/>
    <w:rsid w:val="00A211B4"/>
    <w:rsid w:val="00A22E06"/>
    <w:rsid w:val="00A25758"/>
    <w:rsid w:val="00A27454"/>
    <w:rsid w:val="00A33DDF"/>
    <w:rsid w:val="00A34547"/>
    <w:rsid w:val="00A36DF5"/>
    <w:rsid w:val="00A376B7"/>
    <w:rsid w:val="00A4073A"/>
    <w:rsid w:val="00A41BF5"/>
    <w:rsid w:val="00A42AA5"/>
    <w:rsid w:val="00A4347E"/>
    <w:rsid w:val="00A44778"/>
    <w:rsid w:val="00A469E7"/>
    <w:rsid w:val="00A471A4"/>
    <w:rsid w:val="00A5100E"/>
    <w:rsid w:val="00A5361A"/>
    <w:rsid w:val="00A556DC"/>
    <w:rsid w:val="00A604A4"/>
    <w:rsid w:val="00A6112D"/>
    <w:rsid w:val="00A63BE6"/>
    <w:rsid w:val="00A6605B"/>
    <w:rsid w:val="00A66ADC"/>
    <w:rsid w:val="00A66B3B"/>
    <w:rsid w:val="00A7147D"/>
    <w:rsid w:val="00A75146"/>
    <w:rsid w:val="00A77731"/>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1366"/>
    <w:rsid w:val="00AB2E7B"/>
    <w:rsid w:val="00AB4182"/>
    <w:rsid w:val="00AB53AE"/>
    <w:rsid w:val="00AC27DB"/>
    <w:rsid w:val="00AC5153"/>
    <w:rsid w:val="00AC5786"/>
    <w:rsid w:val="00AC6D6B"/>
    <w:rsid w:val="00AD1139"/>
    <w:rsid w:val="00AD1599"/>
    <w:rsid w:val="00AD47EE"/>
    <w:rsid w:val="00AD599D"/>
    <w:rsid w:val="00AD7736"/>
    <w:rsid w:val="00AE5855"/>
    <w:rsid w:val="00AE61CC"/>
    <w:rsid w:val="00AE6C50"/>
    <w:rsid w:val="00AE70D4"/>
    <w:rsid w:val="00AE7868"/>
    <w:rsid w:val="00AF0407"/>
    <w:rsid w:val="00AF3ABF"/>
    <w:rsid w:val="00AF5C12"/>
    <w:rsid w:val="00B07CF9"/>
    <w:rsid w:val="00B12B26"/>
    <w:rsid w:val="00B163F8"/>
    <w:rsid w:val="00B20EE1"/>
    <w:rsid w:val="00B219CD"/>
    <w:rsid w:val="00B23D82"/>
    <w:rsid w:val="00B2472D"/>
    <w:rsid w:val="00B2549F"/>
    <w:rsid w:val="00B27E18"/>
    <w:rsid w:val="00B3097E"/>
    <w:rsid w:val="00B32192"/>
    <w:rsid w:val="00B32CBC"/>
    <w:rsid w:val="00B44858"/>
    <w:rsid w:val="00B53FF4"/>
    <w:rsid w:val="00B57265"/>
    <w:rsid w:val="00B61D5F"/>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7725"/>
    <w:rsid w:val="00B90F28"/>
    <w:rsid w:val="00B95885"/>
    <w:rsid w:val="00B9630B"/>
    <w:rsid w:val="00BA259A"/>
    <w:rsid w:val="00BA259C"/>
    <w:rsid w:val="00BA29D3"/>
    <w:rsid w:val="00BA307F"/>
    <w:rsid w:val="00BA421C"/>
    <w:rsid w:val="00BA5280"/>
    <w:rsid w:val="00BB14F1"/>
    <w:rsid w:val="00BB247A"/>
    <w:rsid w:val="00BB3BBA"/>
    <w:rsid w:val="00BB572E"/>
    <w:rsid w:val="00BB74FD"/>
    <w:rsid w:val="00BC5982"/>
    <w:rsid w:val="00BC5DBC"/>
    <w:rsid w:val="00BD107E"/>
    <w:rsid w:val="00BD21E1"/>
    <w:rsid w:val="00BD28BF"/>
    <w:rsid w:val="00BD6404"/>
    <w:rsid w:val="00BD6AE6"/>
    <w:rsid w:val="00BD7E47"/>
    <w:rsid w:val="00BE32DD"/>
    <w:rsid w:val="00BE33AE"/>
    <w:rsid w:val="00BE51B9"/>
    <w:rsid w:val="00BF046F"/>
    <w:rsid w:val="00BF40F0"/>
    <w:rsid w:val="00BF582A"/>
    <w:rsid w:val="00BF7610"/>
    <w:rsid w:val="00C01D50"/>
    <w:rsid w:val="00C049E3"/>
    <w:rsid w:val="00C056DC"/>
    <w:rsid w:val="00C06F72"/>
    <w:rsid w:val="00C0727B"/>
    <w:rsid w:val="00C100DE"/>
    <w:rsid w:val="00C1157B"/>
    <w:rsid w:val="00C1329B"/>
    <w:rsid w:val="00C1382D"/>
    <w:rsid w:val="00C166AE"/>
    <w:rsid w:val="00C2263D"/>
    <w:rsid w:val="00C2446B"/>
    <w:rsid w:val="00C31283"/>
    <w:rsid w:val="00C33C48"/>
    <w:rsid w:val="00C340E5"/>
    <w:rsid w:val="00C340E9"/>
    <w:rsid w:val="00C35AA7"/>
    <w:rsid w:val="00C43BA1"/>
    <w:rsid w:val="00C43DAB"/>
    <w:rsid w:val="00C44C11"/>
    <w:rsid w:val="00C44C42"/>
    <w:rsid w:val="00C46AE8"/>
    <w:rsid w:val="00C47F08"/>
    <w:rsid w:val="00C514A6"/>
    <w:rsid w:val="00C52073"/>
    <w:rsid w:val="00C52ABF"/>
    <w:rsid w:val="00C53870"/>
    <w:rsid w:val="00C5739F"/>
    <w:rsid w:val="00C57CF0"/>
    <w:rsid w:val="00C61EF9"/>
    <w:rsid w:val="00C65891"/>
    <w:rsid w:val="00C6599E"/>
    <w:rsid w:val="00C66AC9"/>
    <w:rsid w:val="00C6742E"/>
    <w:rsid w:val="00C71CDC"/>
    <w:rsid w:val="00C724D3"/>
    <w:rsid w:val="00C729D7"/>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356"/>
    <w:rsid w:val="00CC5F88"/>
    <w:rsid w:val="00CC69C8"/>
    <w:rsid w:val="00CC6FC8"/>
    <w:rsid w:val="00CC77A2"/>
    <w:rsid w:val="00CD6A1B"/>
    <w:rsid w:val="00CE03D9"/>
    <w:rsid w:val="00CE0A7F"/>
    <w:rsid w:val="00CE1718"/>
    <w:rsid w:val="00CE4FA9"/>
    <w:rsid w:val="00CE7D12"/>
    <w:rsid w:val="00CF21E4"/>
    <w:rsid w:val="00CF4156"/>
    <w:rsid w:val="00CF48AB"/>
    <w:rsid w:val="00CF7FF1"/>
    <w:rsid w:val="00D00B6F"/>
    <w:rsid w:val="00D03D00"/>
    <w:rsid w:val="00D05C30"/>
    <w:rsid w:val="00D11359"/>
    <w:rsid w:val="00D1179C"/>
    <w:rsid w:val="00D222A3"/>
    <w:rsid w:val="00D3188C"/>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7F0C"/>
    <w:rsid w:val="00DA15C8"/>
    <w:rsid w:val="00DA3A86"/>
    <w:rsid w:val="00DB0969"/>
    <w:rsid w:val="00DB0A69"/>
    <w:rsid w:val="00DB0EB3"/>
    <w:rsid w:val="00DC0C3F"/>
    <w:rsid w:val="00DC77DC"/>
    <w:rsid w:val="00DD0C2C"/>
    <w:rsid w:val="00DD162C"/>
    <w:rsid w:val="00DD28BC"/>
    <w:rsid w:val="00DD3370"/>
    <w:rsid w:val="00DD5651"/>
    <w:rsid w:val="00DE0D9F"/>
    <w:rsid w:val="00DE31F0"/>
    <w:rsid w:val="00DE3D1C"/>
    <w:rsid w:val="00DF190C"/>
    <w:rsid w:val="00DF36F5"/>
    <w:rsid w:val="00E0227D"/>
    <w:rsid w:val="00E036D5"/>
    <w:rsid w:val="00E04B84"/>
    <w:rsid w:val="00E0608C"/>
    <w:rsid w:val="00E06466"/>
    <w:rsid w:val="00E06FDA"/>
    <w:rsid w:val="00E078FB"/>
    <w:rsid w:val="00E160A5"/>
    <w:rsid w:val="00E165E1"/>
    <w:rsid w:val="00E1713D"/>
    <w:rsid w:val="00E20A43"/>
    <w:rsid w:val="00E20E14"/>
    <w:rsid w:val="00E23898"/>
    <w:rsid w:val="00E23DD1"/>
    <w:rsid w:val="00E31743"/>
    <w:rsid w:val="00E327D6"/>
    <w:rsid w:val="00E33B42"/>
    <w:rsid w:val="00E33CD2"/>
    <w:rsid w:val="00E36A1F"/>
    <w:rsid w:val="00E37A3A"/>
    <w:rsid w:val="00E4057E"/>
    <w:rsid w:val="00E40E90"/>
    <w:rsid w:val="00E411C7"/>
    <w:rsid w:val="00E42CE7"/>
    <w:rsid w:val="00E463A0"/>
    <w:rsid w:val="00E501AD"/>
    <w:rsid w:val="00E531EB"/>
    <w:rsid w:val="00E54874"/>
    <w:rsid w:val="00E54B6F"/>
    <w:rsid w:val="00E55222"/>
    <w:rsid w:val="00E55ACA"/>
    <w:rsid w:val="00E57B74"/>
    <w:rsid w:val="00E62D00"/>
    <w:rsid w:val="00E65BC6"/>
    <w:rsid w:val="00E661FF"/>
    <w:rsid w:val="00E66D4C"/>
    <w:rsid w:val="00E67A2B"/>
    <w:rsid w:val="00E726EB"/>
    <w:rsid w:val="00E8004E"/>
    <w:rsid w:val="00E80B52"/>
    <w:rsid w:val="00E824C3"/>
    <w:rsid w:val="00E834AC"/>
    <w:rsid w:val="00E840B3"/>
    <w:rsid w:val="00E84D10"/>
    <w:rsid w:val="00E8629F"/>
    <w:rsid w:val="00E91008"/>
    <w:rsid w:val="00E924C1"/>
    <w:rsid w:val="00E9374E"/>
    <w:rsid w:val="00E94F54"/>
    <w:rsid w:val="00E94F72"/>
    <w:rsid w:val="00EA03E9"/>
    <w:rsid w:val="00EA1111"/>
    <w:rsid w:val="00EA309D"/>
    <w:rsid w:val="00EA3B4F"/>
    <w:rsid w:val="00EA3C24"/>
    <w:rsid w:val="00EA73DF"/>
    <w:rsid w:val="00EB1D91"/>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476A"/>
    <w:rsid w:val="00F05AC8"/>
    <w:rsid w:val="00F06BC6"/>
    <w:rsid w:val="00F07167"/>
    <w:rsid w:val="00F072D8"/>
    <w:rsid w:val="00F07ACF"/>
    <w:rsid w:val="00F07CE0"/>
    <w:rsid w:val="00F10115"/>
    <w:rsid w:val="00F13D05"/>
    <w:rsid w:val="00F1669A"/>
    <w:rsid w:val="00F1679D"/>
    <w:rsid w:val="00F1682C"/>
    <w:rsid w:val="00F17467"/>
    <w:rsid w:val="00F20B91"/>
    <w:rsid w:val="00F21C02"/>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147F"/>
    <w:rsid w:val="00F921A0"/>
    <w:rsid w:val="00F933F0"/>
    <w:rsid w:val="00F937A3"/>
    <w:rsid w:val="00F94715"/>
    <w:rsid w:val="00FA2294"/>
    <w:rsid w:val="00FA331B"/>
    <w:rsid w:val="00FA347F"/>
    <w:rsid w:val="00FA4718"/>
    <w:rsid w:val="00FA5F9D"/>
    <w:rsid w:val="00FA7F3D"/>
    <w:rsid w:val="00FB38D8"/>
    <w:rsid w:val="00FB6697"/>
    <w:rsid w:val="00FC051F"/>
    <w:rsid w:val="00FC06FF"/>
    <w:rsid w:val="00FC2C31"/>
    <w:rsid w:val="00FC69B4"/>
    <w:rsid w:val="00FD0694"/>
    <w:rsid w:val="00FD25BE"/>
    <w:rsid w:val="00FD2E70"/>
    <w:rsid w:val="00FD7AA7"/>
    <w:rsid w:val="00FE0D35"/>
    <w:rsid w:val="00FE1597"/>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3F69B-03DE-4620-8BE6-7BE6E7D9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30</cp:revision>
  <cp:lastPrinted>2019-04-25T01:09:00Z</cp:lastPrinted>
  <dcterms:created xsi:type="dcterms:W3CDTF">2022-08-03T08:11:00Z</dcterms:created>
  <dcterms:modified xsi:type="dcterms:W3CDTF">2022-08-10T09:47:00Z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